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定点医药机构申请流程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提交申请</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firstLine="480" w:firstLineChars="15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获取信息表。在云南省医保局官网（</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"http://ylbz.yn.gov.cn/index.php?c=show&amp;id=1469" </w:instrText>
      </w:r>
      <w:r>
        <w:rPr>
          <w:rFonts w:hint="eastAsia" w:ascii="方正仿宋_GBK" w:hAnsi="方正仿宋_GBK" w:eastAsia="方正仿宋_GBK" w:cs="方正仿宋_GBK"/>
          <w:sz w:val="32"/>
          <w:szCs w:val="32"/>
          <w:lang w:val="en-US" w:eastAsia="zh-CN"/>
        </w:rPr>
        <w:fldChar w:fldCharType="separate"/>
      </w:r>
      <w:r>
        <w:rPr>
          <w:rStyle w:val="6"/>
          <w:rFonts w:hint="eastAsia" w:ascii="方正仿宋_GBK" w:hAnsi="方正仿宋_GBK" w:eastAsia="方正仿宋_GBK" w:cs="方正仿宋_GBK"/>
          <w:sz w:val="32"/>
          <w:szCs w:val="32"/>
          <w:lang w:val="en-US" w:eastAsia="zh-CN"/>
        </w:rPr>
        <w:t>http://ylbz.yn.gov.cn/index.php?c=show&amp;id=1469</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）下载《云南省医保电子处方中心定点零售药店接入信息表》或《云南省医保电子处方中心定点医疗机构接入信息表》，以下简称信息表。</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firstLine="480" w:firstLineChars="15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信息填写。需要申请定点的医药机构根据自身情况填写。</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firstLine="480" w:firstLineChars="15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u w:val="none"/>
          <w:lang w:val="en-US" w:eastAsia="zh-CN"/>
        </w:rPr>
        <w:t>提交信息表。医药机构通过机构负责人邮箱将填写完毕的信息表发送给云南省医保局邮箱（</w:t>
      </w:r>
      <w:r>
        <w:rPr>
          <w:rFonts w:hint="eastAsia" w:ascii="方正仿宋_GBK" w:hAnsi="方正仿宋_GBK" w:eastAsia="方正仿宋_GBK" w:cs="方正仿宋_GBK"/>
          <w:color w:val="auto"/>
          <w:sz w:val="32"/>
          <w:szCs w:val="32"/>
          <w:u w:val="none"/>
          <w:lang w:val="en-US" w:eastAsia="zh-CN"/>
        </w:rPr>
        <w:fldChar w:fldCharType="begin"/>
      </w:r>
      <w:r>
        <w:rPr>
          <w:rFonts w:hint="eastAsia" w:ascii="方正仿宋_GBK" w:hAnsi="方正仿宋_GBK" w:eastAsia="方正仿宋_GBK" w:cs="方正仿宋_GBK"/>
          <w:color w:val="auto"/>
          <w:sz w:val="32"/>
          <w:szCs w:val="32"/>
          <w:u w:val="none"/>
          <w:lang w:val="en-US" w:eastAsia="zh-CN"/>
        </w:rPr>
        <w:instrText xml:space="preserve"> HYPERLINK "mailto:ynjp6021@163.com" </w:instrText>
      </w:r>
      <w:r>
        <w:rPr>
          <w:rFonts w:hint="eastAsia" w:ascii="方正仿宋_GBK" w:hAnsi="方正仿宋_GBK" w:eastAsia="方正仿宋_GBK" w:cs="方正仿宋_GBK"/>
          <w:color w:val="auto"/>
          <w:sz w:val="32"/>
          <w:szCs w:val="32"/>
          <w:u w:val="none"/>
          <w:lang w:val="en-US" w:eastAsia="zh-CN"/>
        </w:rPr>
        <w:fldChar w:fldCharType="separate"/>
      </w:r>
      <w:r>
        <w:rPr>
          <w:rStyle w:val="6"/>
          <w:rFonts w:hint="eastAsia" w:ascii="方正仿宋_GBK" w:hAnsi="方正仿宋_GBK" w:eastAsia="方正仿宋_GBK" w:cs="方正仿宋_GBK"/>
          <w:sz w:val="32"/>
          <w:szCs w:val="32"/>
          <w:lang w:val="en-US" w:eastAsia="zh-CN"/>
        </w:rPr>
        <w:t>ynjp6021@163.com</w:t>
      </w:r>
      <w:r>
        <w:rPr>
          <w:rFonts w:hint="eastAsia" w:ascii="方正仿宋_GBK" w:hAnsi="方正仿宋_GBK" w:eastAsia="方正仿宋_GBK" w:cs="方正仿宋_GBK"/>
          <w:color w:val="auto"/>
          <w:sz w:val="32"/>
          <w:szCs w:val="32"/>
          <w:u w:val="none"/>
          <w:lang w:val="en-US" w:eastAsia="zh-CN"/>
        </w:rPr>
        <w:fldChar w:fldCharType="end"/>
      </w:r>
      <w:r>
        <w:rPr>
          <w:rFonts w:hint="eastAsia" w:ascii="方正仿宋_GBK" w:hAnsi="方正仿宋_GBK" w:eastAsia="方正仿宋_GBK" w:cs="方正仿宋_GBK"/>
          <w:color w:val="auto"/>
          <w:sz w:val="32"/>
          <w:szCs w:val="32"/>
          <w:u w:val="none"/>
          <w:lang w:val="en-US"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下载规范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80" w:firstLineChars="15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提交申请完成后，医药机构通过医保局官网（</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"http://ylbz.yn.gov.cn/index.php?c=show&amp;id=1469" </w:instrText>
      </w:r>
      <w:r>
        <w:rPr>
          <w:rFonts w:hint="eastAsia" w:ascii="方正仿宋_GBK" w:hAnsi="方正仿宋_GBK" w:eastAsia="方正仿宋_GBK" w:cs="方正仿宋_GBK"/>
          <w:sz w:val="32"/>
          <w:szCs w:val="32"/>
          <w:lang w:val="en-US" w:eastAsia="zh-CN"/>
        </w:rPr>
        <w:fldChar w:fldCharType="separate"/>
      </w:r>
      <w:r>
        <w:rPr>
          <w:rStyle w:val="6"/>
          <w:rFonts w:hint="eastAsia" w:ascii="方正仿宋_GBK" w:hAnsi="方正仿宋_GBK" w:eastAsia="方正仿宋_GBK" w:cs="方正仿宋_GBK"/>
          <w:sz w:val="32"/>
          <w:szCs w:val="32"/>
          <w:lang w:val="en-US" w:eastAsia="zh-CN"/>
        </w:rPr>
        <w:t>http://ylbz.yn.gov.cn/index.php?c=show&amp;id=1469</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）下载相应的接入技术规范：</w:t>
      </w:r>
    </w:p>
    <w:p>
      <w:pPr>
        <w:keepNext w:val="0"/>
        <w:keepLines w:val="0"/>
        <w:pageBreakBefore w:val="0"/>
        <w:widowControl/>
        <w:numPr>
          <w:ilvl w:val="0"/>
          <w:numId w:val="3"/>
        </w:numPr>
        <w:kinsoku/>
        <w:wordWrap/>
        <w:overflowPunct/>
        <w:topLinePunct w:val="0"/>
        <w:autoSpaceDE/>
        <w:autoSpaceDN/>
        <w:bidi w:val="0"/>
        <w:adjustRightInd/>
        <w:snapToGrid/>
        <w:spacing w:line="600" w:lineRule="exact"/>
        <w:ind w:left="0" w:leftChars="0" w:firstLine="480" w:firstLineChars="15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《云南省医保电子处方中心定点医疗机构接入规范》</w:t>
      </w:r>
    </w:p>
    <w:p>
      <w:pPr>
        <w:keepNext w:val="0"/>
        <w:keepLines w:val="0"/>
        <w:pageBreakBefore w:val="0"/>
        <w:widowControl/>
        <w:numPr>
          <w:ilvl w:val="0"/>
          <w:numId w:val="3"/>
        </w:numPr>
        <w:kinsoku/>
        <w:wordWrap/>
        <w:overflowPunct/>
        <w:topLinePunct w:val="0"/>
        <w:autoSpaceDE/>
        <w:autoSpaceDN/>
        <w:bidi w:val="0"/>
        <w:adjustRightInd/>
        <w:snapToGrid/>
        <w:spacing w:line="600" w:lineRule="exact"/>
        <w:ind w:left="0" w:leftChars="0" w:firstLine="480" w:firstLineChars="15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《云南省医保电子处方中心与定点医药机构接入规范》</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反馈密钥</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80" w:firstLineChars="150"/>
        <w:textAlignment w:val="auto"/>
        <w:rPr>
          <w:rFonts w:hint="default" w:ascii="方正黑体_GBK" w:hAnsi="方正黑体_GBK" w:eastAsia="方正黑体_GBK" w:cs="方正黑体_GBK"/>
          <w:sz w:val="32"/>
          <w:szCs w:val="32"/>
          <w:lang w:val="en-US" w:eastAsia="zh-CN"/>
        </w:rPr>
      </w:pPr>
      <w:r>
        <w:rPr>
          <w:rFonts w:hint="default" w:ascii="方正仿宋_GBK" w:hAnsi="方正仿宋_GBK" w:eastAsia="方正仿宋_GBK" w:cs="方正仿宋_GBK"/>
          <w:sz w:val="32"/>
          <w:szCs w:val="32"/>
          <w:lang w:val="en-US" w:eastAsia="zh-CN"/>
        </w:rPr>
        <w:t>云南省医保局确认</w:t>
      </w:r>
      <w:r>
        <w:rPr>
          <w:rFonts w:hint="eastAsia" w:ascii="方正仿宋_GBK" w:hAnsi="方正仿宋_GBK" w:eastAsia="方正仿宋_GBK" w:cs="方正仿宋_GBK"/>
          <w:sz w:val="32"/>
          <w:szCs w:val="32"/>
          <w:lang w:val="en-US" w:eastAsia="zh-CN"/>
        </w:rPr>
        <w:t>信息表内容后，通过</w:t>
      </w:r>
      <w:r>
        <w:rPr>
          <w:rFonts w:hint="eastAsia" w:ascii="方正仿宋_GBK" w:hAnsi="方正仿宋_GBK" w:eastAsia="方正仿宋_GBK" w:cs="方正仿宋_GBK"/>
          <w:color w:val="auto"/>
          <w:sz w:val="32"/>
          <w:szCs w:val="32"/>
          <w:u w:val="none"/>
          <w:lang w:val="en-US" w:eastAsia="zh-CN"/>
        </w:rPr>
        <w:t>机构负责人邮箱</w:t>
      </w:r>
      <w:r>
        <w:rPr>
          <w:rFonts w:hint="default" w:ascii="方正仿宋_GBK" w:hAnsi="方正仿宋_GBK" w:eastAsia="方正仿宋_GBK" w:cs="方正仿宋_GBK"/>
          <w:sz w:val="32"/>
          <w:szCs w:val="32"/>
          <w:lang w:val="en-US" w:eastAsia="zh-CN"/>
        </w:rPr>
        <w:t>下发测试环境的《定点医药机构接入信息反馈表》</w:t>
      </w:r>
      <w:r>
        <w:rPr>
          <w:rFonts w:hint="eastAsia" w:ascii="方正仿宋_GBK" w:hAnsi="方正仿宋_GBK" w:eastAsia="方正仿宋_GBK" w:cs="方正仿宋_GBK"/>
          <w:sz w:val="32"/>
          <w:szCs w:val="32"/>
          <w:lang w:val="en-US" w:eastAsia="zh-CN"/>
        </w:rPr>
        <w:t>（包含测试密钥）。</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技术对接与测试</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80" w:firstLineChars="150"/>
        <w:textAlignment w:val="auto"/>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sz w:val="32"/>
          <w:szCs w:val="32"/>
          <w:lang w:val="en-US" w:eastAsia="zh-CN"/>
        </w:rPr>
        <w:t>医药机构根据接入技术规范对接口完成改造且网络验证通过后，可以申请联调测试。</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80" w:firstLineChars="15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定点医药机构接口改造的技术支持方式为QQ群，医院群：849213749，药店群：31084655259。QQ群主为技术支持对接人。</w:t>
      </w:r>
      <w:bookmarkStart w:id="0" w:name="_GoBack"/>
      <w:bookmarkEnd w:id="0"/>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480" w:firstLineChars="15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提交验收</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80" w:firstLineChars="15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接口联调测试通过后，定点医药机构填写《云南省医保电子处方中心定点医药机构接入验收申请表》（申请表须盖章）并发送到</w:t>
      </w:r>
      <w:r>
        <w:rPr>
          <w:rFonts w:hint="eastAsia" w:ascii="方正仿宋_GBK" w:hAnsi="方正仿宋_GBK" w:eastAsia="方正仿宋_GBK" w:cs="方正仿宋_GBK"/>
          <w:color w:val="auto"/>
          <w:sz w:val="32"/>
          <w:szCs w:val="32"/>
          <w:u w:val="none"/>
          <w:lang w:val="en-US" w:eastAsia="zh-CN"/>
        </w:rPr>
        <w:t>云南省医保局邮箱（</w:t>
      </w:r>
      <w:r>
        <w:rPr>
          <w:rFonts w:hint="eastAsia" w:ascii="方正仿宋_GBK" w:hAnsi="方正仿宋_GBK" w:eastAsia="方正仿宋_GBK" w:cs="方正仿宋_GBK"/>
          <w:color w:val="auto"/>
          <w:sz w:val="32"/>
          <w:szCs w:val="32"/>
          <w:u w:val="none"/>
          <w:lang w:val="en-US" w:eastAsia="zh-CN"/>
        </w:rPr>
        <w:fldChar w:fldCharType="begin"/>
      </w:r>
      <w:r>
        <w:rPr>
          <w:rFonts w:hint="eastAsia" w:ascii="方正仿宋_GBK" w:hAnsi="方正仿宋_GBK" w:eastAsia="方正仿宋_GBK" w:cs="方正仿宋_GBK"/>
          <w:color w:val="auto"/>
          <w:sz w:val="32"/>
          <w:szCs w:val="32"/>
          <w:u w:val="none"/>
          <w:lang w:val="en-US" w:eastAsia="zh-CN"/>
        </w:rPr>
        <w:instrText xml:space="preserve"> HYPERLINK "mailto:ynjp6021@163.com" </w:instrText>
      </w:r>
      <w:r>
        <w:rPr>
          <w:rFonts w:hint="eastAsia" w:ascii="方正仿宋_GBK" w:hAnsi="方正仿宋_GBK" w:eastAsia="方正仿宋_GBK" w:cs="方正仿宋_GBK"/>
          <w:color w:val="auto"/>
          <w:sz w:val="32"/>
          <w:szCs w:val="32"/>
          <w:u w:val="none"/>
          <w:lang w:val="en-US" w:eastAsia="zh-CN"/>
        </w:rPr>
        <w:fldChar w:fldCharType="separate"/>
      </w:r>
      <w:r>
        <w:rPr>
          <w:rStyle w:val="6"/>
          <w:rFonts w:hint="eastAsia" w:ascii="方正仿宋_GBK" w:hAnsi="方正仿宋_GBK" w:eastAsia="方正仿宋_GBK" w:cs="方正仿宋_GBK"/>
          <w:sz w:val="32"/>
          <w:szCs w:val="32"/>
          <w:lang w:val="en-US" w:eastAsia="zh-CN"/>
        </w:rPr>
        <w:t>ynjp6021@163.com</w:t>
      </w:r>
      <w:r>
        <w:rPr>
          <w:rFonts w:hint="eastAsia" w:ascii="方正仿宋_GBK" w:hAnsi="方正仿宋_GBK" w:eastAsia="方正仿宋_GBK" w:cs="方正仿宋_GBK"/>
          <w:color w:val="auto"/>
          <w:sz w:val="32"/>
          <w:szCs w:val="32"/>
          <w:u w:val="none"/>
          <w:lang w:val="en-US" w:eastAsia="zh-CN"/>
        </w:rPr>
        <w:fldChar w:fldCharType="end"/>
      </w:r>
      <w:r>
        <w:rPr>
          <w:rFonts w:hint="eastAsia" w:ascii="方正仿宋_GBK" w:hAnsi="方正仿宋_GBK" w:eastAsia="方正仿宋_GBK" w:cs="方正仿宋_GBK"/>
          <w:color w:val="auto"/>
          <w:sz w:val="32"/>
          <w:szCs w:val="32"/>
          <w:u w:val="none"/>
          <w:lang w:val="en-US" w:eastAsia="zh-CN"/>
        </w:rPr>
        <w:t>），申请验收。</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480" w:firstLineChars="15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正式上线</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80" w:firstLineChars="15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验收通过后，云南省医保局通过</w:t>
      </w:r>
      <w:r>
        <w:rPr>
          <w:rFonts w:hint="eastAsia" w:ascii="方正仿宋_GBK" w:hAnsi="方正仿宋_GBK" w:eastAsia="方正仿宋_GBK" w:cs="方正仿宋_GBK"/>
          <w:color w:val="auto"/>
          <w:sz w:val="32"/>
          <w:szCs w:val="32"/>
          <w:u w:val="none"/>
          <w:lang w:val="en-US" w:eastAsia="zh-CN"/>
        </w:rPr>
        <w:t>机构负责人邮箱</w:t>
      </w:r>
      <w:r>
        <w:rPr>
          <w:rFonts w:hint="eastAsia" w:ascii="方正仿宋_GBK" w:hAnsi="方正仿宋_GBK" w:eastAsia="方正仿宋_GBK" w:cs="方正仿宋_GBK"/>
          <w:sz w:val="32"/>
          <w:szCs w:val="32"/>
          <w:lang w:val="en-US" w:eastAsia="zh-CN"/>
        </w:rPr>
        <w:t>下发生产环境的《定点医药机构接入信息反馈表》（包含正式密钥）。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正黑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D66E7AF5-6BA7-4642-9F99-47ABED1946A0}"/>
  </w:font>
  <w:font w:name="方正黑体_GBK">
    <w:panose1 w:val="03000509000000000000"/>
    <w:charset w:val="86"/>
    <w:family w:val="auto"/>
    <w:pitch w:val="default"/>
    <w:sig w:usb0="00000001" w:usb1="080E0000" w:usb2="00000000" w:usb3="00000000" w:csb0="00040000" w:csb1="00000000"/>
    <w:embedRegular r:id="rId2" w:fontKey="{C4269FBC-0FE6-4C3B-BF29-5D52BB1C53D1}"/>
  </w:font>
  <w:font w:name="方正仿宋_GBK">
    <w:panose1 w:val="03000509000000000000"/>
    <w:charset w:val="86"/>
    <w:family w:val="auto"/>
    <w:pitch w:val="default"/>
    <w:sig w:usb0="00000001" w:usb1="080E0000" w:usb2="00000000" w:usb3="00000000" w:csb0="00040000" w:csb1="00000000"/>
    <w:embedRegular r:id="rId3" w:fontKey="{F943523E-0CE8-44E1-A91D-B40B52E690A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8F8B21"/>
    <w:multiLevelType w:val="singleLevel"/>
    <w:tmpl w:val="328F8B21"/>
    <w:lvl w:ilvl="0" w:tentative="0">
      <w:start w:val="1"/>
      <w:numFmt w:val="chineseCounting"/>
      <w:suff w:val="nothing"/>
      <w:lvlText w:val="（%1）"/>
      <w:lvlJc w:val="left"/>
      <w:pPr>
        <w:ind w:left="0" w:firstLine="420"/>
      </w:pPr>
      <w:rPr>
        <w:rFonts w:hint="eastAsia"/>
      </w:rPr>
    </w:lvl>
  </w:abstractNum>
  <w:abstractNum w:abstractNumId="1">
    <w:nsid w:val="38355C86"/>
    <w:multiLevelType w:val="singleLevel"/>
    <w:tmpl w:val="38355C86"/>
    <w:lvl w:ilvl="0" w:tentative="0">
      <w:start w:val="1"/>
      <w:numFmt w:val="bullet"/>
      <w:lvlText w:val=""/>
      <w:lvlJc w:val="left"/>
      <w:pPr>
        <w:ind w:left="420" w:hanging="420"/>
      </w:pPr>
      <w:rPr>
        <w:rFonts w:hint="default" w:ascii="Wingdings" w:hAnsi="Wingdings"/>
      </w:rPr>
    </w:lvl>
  </w:abstractNum>
  <w:abstractNum w:abstractNumId="2">
    <w:nsid w:val="7DFEFD20"/>
    <w:multiLevelType w:val="singleLevel"/>
    <w:tmpl w:val="7DFEFD20"/>
    <w:lvl w:ilvl="0" w:tentative="0">
      <w:start w:val="1"/>
      <w:numFmt w:val="chineseCounting"/>
      <w:suff w:val="nothing"/>
      <w:lvlText w:val="%1、"/>
      <w:lvlJc w:val="left"/>
      <w:pPr>
        <w:ind w:left="-64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ODQwYjkxY2Q4MTRlYmE0M2U3NDA3ZGZmOWFiNWUifQ=="/>
  </w:docVars>
  <w:rsids>
    <w:rsidRoot w:val="728249CC"/>
    <w:rsid w:val="0014406D"/>
    <w:rsid w:val="024744EC"/>
    <w:rsid w:val="05784B5B"/>
    <w:rsid w:val="068E16A8"/>
    <w:rsid w:val="142F4BEF"/>
    <w:rsid w:val="1E263A4B"/>
    <w:rsid w:val="31240727"/>
    <w:rsid w:val="3A824279"/>
    <w:rsid w:val="4E1D27A1"/>
    <w:rsid w:val="61E34EE8"/>
    <w:rsid w:val="687D523D"/>
    <w:rsid w:val="72824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微软雅黑" w:cs="Times New Roman"/>
      <w:kern w:val="0"/>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微软雅黑" w:asciiTheme="minorAscii" w:hAnsiTheme="minorAscii"/>
      <w:b/>
      <w:kern w:val="44"/>
      <w:sz w:val="44"/>
    </w:rPr>
  </w:style>
  <w:style w:type="paragraph" w:styleId="3">
    <w:name w:val="heading 2"/>
    <w:basedOn w:val="1"/>
    <w:next w:val="1"/>
    <w:semiHidden/>
    <w:unhideWhenUsed/>
    <w:qFormat/>
    <w:uiPriority w:val="0"/>
    <w:pPr>
      <w:keepNext/>
      <w:keepLines/>
      <w:spacing w:before="-20" w:beforeLines="100" w:beforeAutospacing="0" w:after="-70" w:afterLines="50" w:afterAutospacing="0" w:line="360" w:lineRule="auto"/>
      <w:outlineLvl w:val="1"/>
    </w:pPr>
    <w:rPr>
      <w:rFonts w:ascii="Arial" w:hAnsi="Arial" w:eastAsia="宋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qFormat/>
    <w:uiPriority w:val="0"/>
    <w:rPr>
      <w:color w:val="0000FF"/>
      <w:u w:val="single"/>
    </w:rPr>
  </w:style>
  <w:style w:type="paragraph" w:customStyle="1" w:styleId="7">
    <w:name w:val="标题 2（安云科技）"/>
    <w:basedOn w:val="3"/>
    <w:qFormat/>
    <w:uiPriority w:val="0"/>
    <w:pPr>
      <w:tabs>
        <w:tab w:val="left" w:pos="576"/>
      </w:tabs>
      <w:spacing w:line="415" w:lineRule="auto"/>
      <w:ind w:left="907" w:hanging="907"/>
    </w:pPr>
    <w:rPr>
      <w:rFonts w:ascii="Times New Roman" w:hAnsi="Times New Roman" w:eastAsia="方正正黑_GBK" w:cs="Times New Roman"/>
      <w:kern w:val="2"/>
      <w:szCs w:val="32"/>
    </w:rPr>
  </w:style>
  <w:style w:type="paragraph" w:customStyle="1" w:styleId="8">
    <w:name w:val="_正文"/>
    <w:qFormat/>
    <w:uiPriority w:val="0"/>
    <w:pPr>
      <w:spacing w:line="360" w:lineRule="auto"/>
      <w:ind w:firstLine="480" w:firstLineChars="200"/>
      <w:jc w:val="both"/>
    </w:pPr>
    <w:rPr>
      <w:rFonts w:ascii="Times New Roman" w:hAnsi="Times New Roman" w:eastAsia="仿宋_GB2312"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517</Words>
  <Characters>566</Characters>
  <Lines>0</Lines>
  <Paragraphs>0</Paragraphs>
  <TotalTime>2</TotalTime>
  <ScaleCrop>false</ScaleCrop>
  <LinksUpToDate>false</LinksUpToDate>
  <CharactersWithSpaces>566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2022-06-22T02:34:00Z</dcterms:created>
  <dc:creator>Frank</dc:creator>
  <cp:lastModifiedBy>Frank</cp:lastModifiedBy>
  <dcterms:modified xsi:type="dcterms:W3CDTF">2022-06-22T07:03:40Z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04F9DF509F9B4163A8CA2FF78CF06DC0</vt:lpwstr>
  </property>
</Properties>
</file>