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ind w:firstLine="0"/>
        <w:jc w:val="center"/>
        <w:textAlignment w:val="auto"/>
        <w:rPr>
          <w:rStyle w:val="9"/>
          <w:rFonts w:hint="eastAsia"/>
          <w:color w:val="auto"/>
          <w:sz w:val="36"/>
          <w:szCs w:val="52"/>
          <w:highlight w:val="none"/>
          <w:lang w:val="en-US" w:eastAsia="zh-CN"/>
        </w:rPr>
      </w:pPr>
      <w:bookmarkStart w:id="0" w:name="_Toc3916"/>
      <w:bookmarkStart w:id="1" w:name="_Toc30072"/>
      <w:r>
        <w:rPr>
          <w:rStyle w:val="9"/>
          <w:rFonts w:hint="eastAsia"/>
          <w:color w:val="auto"/>
          <w:sz w:val="36"/>
          <w:szCs w:val="52"/>
          <w:highlight w:val="none"/>
          <w:lang w:val="en-US" w:eastAsia="zh-CN"/>
        </w:rPr>
        <w:t xml:space="preserve">第五章  </w:t>
      </w:r>
      <w:bookmarkEnd w:id="0"/>
      <w:r>
        <w:rPr>
          <w:rStyle w:val="9"/>
          <w:rFonts w:hint="eastAsia"/>
          <w:color w:val="auto"/>
          <w:sz w:val="36"/>
          <w:szCs w:val="52"/>
          <w:highlight w:val="none"/>
          <w:lang w:val="en-US" w:eastAsia="zh-CN"/>
        </w:rPr>
        <w:t>采购需求</w:t>
      </w:r>
    </w:p>
    <w:bookmarkEnd w:id="1"/>
    <w:p>
      <w:pPr>
        <w:widowControl/>
        <w:spacing w:line="460" w:lineRule="exact"/>
        <w:ind w:firstLine="482" w:firstLineChars="200"/>
        <w:jc w:val="left"/>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rPr>
        <w:t>一、</w:t>
      </w:r>
      <w:r>
        <w:rPr>
          <w:rFonts w:hint="eastAsia" w:ascii="宋体" w:hAnsi="宋体" w:cs="宋体"/>
          <w:b/>
          <w:bCs/>
          <w:color w:val="auto"/>
          <w:kern w:val="0"/>
          <w:sz w:val="24"/>
          <w:szCs w:val="24"/>
          <w:highlight w:val="none"/>
          <w:lang w:val="en-US" w:eastAsia="zh-CN"/>
        </w:rPr>
        <w:t>总体要求</w:t>
      </w:r>
    </w:p>
    <w:p>
      <w:pPr>
        <w:widowControl/>
        <w:spacing w:line="460" w:lineRule="exact"/>
        <w:ind w:firstLine="480" w:firstLineChars="200"/>
        <w:jc w:val="lef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为进一步贯彻《网络安全法》《中华人民共和国密码法》等相关法律法规，提升云南省医疗保障局网络信息安全防护能力，巩固信息系统密码安全，按照《国家政务信息化项目建设管理办法》和《商用密码应用安全性评估管理办法（试行）》等文件精神，落实“同步规划、同步建设、同步运行密码保障系统并定期进行评估”的要求，对云南省医疗保障局信息系统开展密码应用安全性评估服务，深入查找密码应用的薄弱环节和安全隐患，分析面临的风险，</w:t>
      </w:r>
      <w:r>
        <w:rPr>
          <w:rFonts w:hint="eastAsia" w:ascii="宋体" w:hAnsi="宋体" w:eastAsia="宋体" w:cs="宋体"/>
          <w:bCs/>
          <w:color w:val="auto"/>
          <w:kern w:val="0"/>
          <w:sz w:val="24"/>
          <w:szCs w:val="24"/>
          <w:highlight w:val="none"/>
          <w:lang w:val="en-US" w:eastAsia="zh-Hans"/>
        </w:rPr>
        <w:t>出具《商用密码应用安全性评估报告》</w:t>
      </w:r>
      <w:r>
        <w:rPr>
          <w:rFonts w:hint="eastAsia" w:ascii="宋体" w:hAnsi="宋体" w:eastAsia="宋体" w:cs="宋体"/>
          <w:bCs/>
          <w:color w:val="auto"/>
          <w:kern w:val="0"/>
          <w:sz w:val="24"/>
          <w:szCs w:val="24"/>
          <w:highlight w:val="none"/>
          <w:lang w:val="en-US" w:eastAsia="zh-CN"/>
        </w:rPr>
        <w:t>。</w:t>
      </w:r>
    </w:p>
    <w:p>
      <w:pPr>
        <w:widowControl/>
        <w:spacing w:before="120" w:beforeLines="50" w:line="460" w:lineRule="exact"/>
        <w:ind w:firstLine="482"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二、具体要求</w:t>
      </w:r>
    </w:p>
    <w:p>
      <w:pPr>
        <w:widowControl/>
        <w:spacing w:line="460" w:lineRule="exact"/>
        <w:ind w:firstLine="480" w:firstLineChars="200"/>
        <w:jc w:val="left"/>
        <w:rPr>
          <w:rFonts w:hint="eastAsia" w:ascii="宋体" w:hAnsi="宋体" w:eastAsia="宋体" w:cs="宋体"/>
          <w:bCs/>
          <w:color w:val="auto"/>
          <w:kern w:val="0"/>
          <w:sz w:val="24"/>
          <w:szCs w:val="24"/>
          <w:highlight w:val="none"/>
          <w:lang w:eastAsia="zh-Hans"/>
        </w:rPr>
      </w:pPr>
      <w:r>
        <w:rPr>
          <w:rFonts w:hint="eastAsia" w:ascii="宋体" w:hAnsi="宋体" w:eastAsia="宋体" w:cs="宋体"/>
          <w:bCs/>
          <w:color w:val="auto"/>
          <w:kern w:val="0"/>
          <w:sz w:val="24"/>
          <w:szCs w:val="24"/>
          <w:highlight w:val="none"/>
          <w:lang w:eastAsia="zh-Hans"/>
        </w:rPr>
        <w:t>（一）评估对象</w:t>
      </w:r>
    </w:p>
    <w:p>
      <w:pPr>
        <w:pStyle w:val="2"/>
        <w:spacing w:line="40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云南省医疗保障局招标采购密码应用测评及运维服务</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对共计10个大类</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23个子系统进行密码应用测评，并做好密码系统培训及日常运维保障。</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2209"/>
        <w:gridCol w:w="4307"/>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837" w:type="dxa"/>
            <w:noWrap w:val="0"/>
            <w:vAlign w:val="center"/>
          </w:tcPr>
          <w:p>
            <w:pPr>
              <w:widowControl/>
              <w:spacing w:line="400" w:lineRule="exact"/>
              <w:jc w:val="center"/>
              <w:rPr>
                <w:rFonts w:hint="eastAsia" w:ascii="宋体" w:hAnsi="宋体" w:eastAsia="宋体" w:cs="宋体"/>
                <w:b/>
                <w:bCs/>
                <w:color w:val="auto"/>
                <w:kern w:val="0"/>
                <w:sz w:val="24"/>
                <w:szCs w:val="24"/>
                <w:highlight w:val="none"/>
                <w:vertAlign w:val="baseline"/>
              </w:rPr>
            </w:pPr>
            <w:r>
              <w:rPr>
                <w:rFonts w:hint="eastAsia" w:ascii="宋体" w:hAnsi="宋体" w:eastAsia="宋体" w:cs="宋体"/>
                <w:b/>
                <w:bCs/>
                <w:color w:val="auto"/>
                <w:kern w:val="0"/>
                <w:sz w:val="24"/>
                <w:szCs w:val="24"/>
                <w:highlight w:val="none"/>
              </w:rPr>
              <w:t>序号</w:t>
            </w:r>
          </w:p>
        </w:tc>
        <w:tc>
          <w:tcPr>
            <w:tcW w:w="2421" w:type="dxa"/>
            <w:noWrap w:val="0"/>
            <w:vAlign w:val="center"/>
          </w:tcPr>
          <w:p>
            <w:pPr>
              <w:widowControl/>
              <w:spacing w:line="400" w:lineRule="exact"/>
              <w:jc w:val="center"/>
              <w:rPr>
                <w:rFonts w:hint="eastAsia" w:ascii="宋体" w:hAnsi="宋体" w:eastAsia="宋体" w:cs="宋体"/>
                <w:b/>
                <w:bCs/>
                <w:color w:val="auto"/>
                <w:kern w:val="0"/>
                <w:sz w:val="24"/>
                <w:szCs w:val="24"/>
                <w:highlight w:val="none"/>
                <w:vertAlign w:val="baseline"/>
              </w:rPr>
            </w:pPr>
            <w:r>
              <w:rPr>
                <w:rFonts w:hint="eastAsia" w:ascii="宋体" w:hAnsi="宋体" w:eastAsia="宋体" w:cs="宋体"/>
                <w:b/>
                <w:bCs/>
                <w:color w:val="auto"/>
                <w:kern w:val="0"/>
                <w:sz w:val="24"/>
                <w:szCs w:val="24"/>
                <w:highlight w:val="none"/>
              </w:rPr>
              <w:t>系统名称</w:t>
            </w:r>
          </w:p>
        </w:tc>
        <w:tc>
          <w:tcPr>
            <w:tcW w:w="4758" w:type="dxa"/>
            <w:noWrap w:val="0"/>
            <w:vAlign w:val="center"/>
          </w:tcPr>
          <w:p>
            <w:pPr>
              <w:widowControl/>
              <w:spacing w:line="400" w:lineRule="exact"/>
              <w:jc w:val="center"/>
              <w:rPr>
                <w:rFonts w:hint="eastAsia" w:ascii="宋体" w:hAnsi="宋体" w:eastAsia="宋体" w:cs="宋体"/>
                <w:b/>
                <w:bCs/>
                <w:color w:val="auto"/>
                <w:kern w:val="0"/>
                <w:sz w:val="24"/>
                <w:szCs w:val="24"/>
                <w:highlight w:val="none"/>
                <w:vertAlign w:val="baseline"/>
              </w:rPr>
            </w:pPr>
            <w:r>
              <w:rPr>
                <w:rFonts w:hint="eastAsia" w:ascii="宋体" w:hAnsi="宋体" w:eastAsia="宋体" w:cs="宋体"/>
                <w:b/>
                <w:bCs/>
                <w:color w:val="auto"/>
                <w:kern w:val="0"/>
                <w:sz w:val="24"/>
                <w:szCs w:val="24"/>
                <w:highlight w:val="none"/>
              </w:rPr>
              <w:t>子系统</w:t>
            </w:r>
          </w:p>
        </w:tc>
        <w:tc>
          <w:tcPr>
            <w:tcW w:w="1301" w:type="dxa"/>
            <w:noWrap w:val="0"/>
            <w:vAlign w:val="center"/>
          </w:tcPr>
          <w:p>
            <w:pPr>
              <w:widowControl/>
              <w:spacing w:line="400" w:lineRule="exact"/>
              <w:jc w:val="center"/>
              <w:rPr>
                <w:rFonts w:hint="eastAsia" w:ascii="宋体" w:hAnsi="宋体" w:eastAsia="宋体" w:cs="宋体"/>
                <w:b/>
                <w:bCs/>
                <w:color w:val="auto"/>
                <w:kern w:val="0"/>
                <w:sz w:val="24"/>
                <w:szCs w:val="24"/>
                <w:highlight w:val="none"/>
                <w:vertAlign w:val="baseline"/>
              </w:rPr>
            </w:pPr>
            <w:r>
              <w:rPr>
                <w:rFonts w:hint="eastAsia" w:ascii="宋体" w:hAnsi="宋体" w:eastAsia="宋体" w:cs="宋体"/>
                <w:b/>
                <w:bCs/>
                <w:color w:val="auto"/>
                <w:kern w:val="0"/>
                <w:sz w:val="24"/>
                <w:szCs w:val="24"/>
                <w:highlight w:val="none"/>
                <w:lang w:val="en-US" w:eastAsia="zh-CN"/>
              </w:rPr>
              <w:t>系统等级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noWrap w:val="0"/>
            <w:vAlign w:val="center"/>
          </w:tcPr>
          <w:p>
            <w:pPr>
              <w:widowControl/>
              <w:spacing w:line="400" w:lineRule="exact"/>
              <w:jc w:val="center"/>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rPr>
              <w:t>1</w:t>
            </w:r>
          </w:p>
        </w:tc>
        <w:tc>
          <w:tcPr>
            <w:tcW w:w="2421" w:type="dxa"/>
            <w:noWrap w:val="0"/>
            <w:vAlign w:val="center"/>
          </w:tcPr>
          <w:p>
            <w:pPr>
              <w:widowControl/>
              <w:spacing w:line="400" w:lineRule="exact"/>
              <w:jc w:val="left"/>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rPr>
              <w:t>经办管理系统</w:t>
            </w:r>
          </w:p>
        </w:tc>
        <w:tc>
          <w:tcPr>
            <w:tcW w:w="4758" w:type="dxa"/>
            <w:noWrap w:val="0"/>
            <w:vAlign w:val="center"/>
          </w:tcPr>
          <w:p>
            <w:pPr>
              <w:widowControl/>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统一门户管理子系统</w:t>
            </w:r>
          </w:p>
          <w:p>
            <w:pPr>
              <w:widowControl/>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基础信息管理子系统</w:t>
            </w:r>
          </w:p>
          <w:p>
            <w:pPr>
              <w:widowControl/>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医保业务支撑基础子系统</w:t>
            </w:r>
          </w:p>
          <w:p>
            <w:pPr>
              <w:widowControl/>
              <w:spacing w:line="400" w:lineRule="exac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异地就医管理子系统</w:t>
            </w:r>
          </w:p>
          <w:p>
            <w:pPr>
              <w:widowControl/>
              <w:spacing w:line="400" w:lineRule="exac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信用评价管理子系统</w:t>
            </w:r>
          </w:p>
          <w:p>
            <w:pPr>
              <w:widowControl/>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医疗服务价格管理子系统</w:t>
            </w:r>
          </w:p>
          <w:p>
            <w:pPr>
              <w:widowControl/>
              <w:spacing w:line="400" w:lineRule="exac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支付方式管理子系统</w:t>
            </w:r>
          </w:p>
          <w:p>
            <w:pPr>
              <w:widowControl/>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内部控制管理子系统</w:t>
            </w:r>
          </w:p>
          <w:p>
            <w:pPr>
              <w:widowControl/>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应用支撑子系统</w:t>
            </w:r>
          </w:p>
          <w:p>
            <w:pPr>
              <w:widowControl/>
              <w:spacing w:line="40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10.药品和医用耗材招采管理子系统</w:t>
            </w:r>
          </w:p>
          <w:p>
            <w:pPr>
              <w:widowControl/>
              <w:spacing w:line="400" w:lineRule="exact"/>
              <w:jc w:val="left"/>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lang w:val="en-US" w:eastAsia="zh-CN"/>
              </w:rPr>
              <w:t>11.</w:t>
            </w:r>
            <w:r>
              <w:rPr>
                <w:rFonts w:hint="default" w:ascii="宋体" w:hAnsi="宋体" w:eastAsia="宋体" w:cs="宋体"/>
                <w:color w:val="auto"/>
                <w:kern w:val="0"/>
                <w:sz w:val="24"/>
                <w:szCs w:val="24"/>
                <w:highlight w:val="none"/>
                <w:lang w:val="en-US" w:eastAsia="zh-CN"/>
              </w:rPr>
              <w:t>电子印章子系统</w:t>
            </w:r>
          </w:p>
        </w:tc>
        <w:tc>
          <w:tcPr>
            <w:tcW w:w="1301" w:type="dxa"/>
            <w:noWrap w:val="0"/>
            <w:vAlign w:val="center"/>
          </w:tcPr>
          <w:p>
            <w:pPr>
              <w:widowControl/>
              <w:spacing w:line="400" w:lineRule="exact"/>
              <w:jc w:val="center"/>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37" w:type="dxa"/>
            <w:noWrap w:val="0"/>
            <w:vAlign w:val="center"/>
          </w:tcPr>
          <w:p>
            <w:pPr>
              <w:widowControl/>
              <w:spacing w:line="400" w:lineRule="exact"/>
              <w:jc w:val="center"/>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rPr>
              <w:t>2</w:t>
            </w:r>
          </w:p>
        </w:tc>
        <w:tc>
          <w:tcPr>
            <w:tcW w:w="2421" w:type="dxa"/>
            <w:noWrap w:val="0"/>
            <w:vAlign w:val="center"/>
          </w:tcPr>
          <w:p>
            <w:pPr>
              <w:widowControl/>
              <w:spacing w:line="400" w:lineRule="exact"/>
              <w:jc w:val="left"/>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rPr>
              <w:t>公共服务系统</w:t>
            </w:r>
          </w:p>
        </w:tc>
        <w:tc>
          <w:tcPr>
            <w:tcW w:w="4758" w:type="dxa"/>
            <w:noWrap w:val="0"/>
            <w:vAlign w:val="center"/>
          </w:tcPr>
          <w:p>
            <w:pPr>
              <w:widowControl/>
              <w:spacing w:line="400" w:lineRule="exact"/>
              <w:jc w:val="left"/>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公共服务子系统</w:t>
            </w:r>
          </w:p>
        </w:tc>
        <w:tc>
          <w:tcPr>
            <w:tcW w:w="1301" w:type="dxa"/>
            <w:noWrap w:val="0"/>
            <w:vAlign w:val="center"/>
          </w:tcPr>
          <w:p>
            <w:pPr>
              <w:widowControl/>
              <w:spacing w:line="400" w:lineRule="exact"/>
              <w:jc w:val="center"/>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37" w:type="dxa"/>
            <w:noWrap w:val="0"/>
            <w:vAlign w:val="center"/>
          </w:tcPr>
          <w:p>
            <w:pPr>
              <w:widowControl/>
              <w:spacing w:line="400" w:lineRule="exact"/>
              <w:jc w:val="center"/>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rPr>
              <w:t>3</w:t>
            </w:r>
          </w:p>
        </w:tc>
        <w:tc>
          <w:tcPr>
            <w:tcW w:w="2421" w:type="dxa"/>
            <w:noWrap w:val="0"/>
            <w:vAlign w:val="center"/>
          </w:tcPr>
          <w:p>
            <w:pPr>
              <w:widowControl/>
              <w:spacing w:line="400" w:lineRule="exact"/>
              <w:jc w:val="left"/>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rPr>
              <w:t>宏观决策系统</w:t>
            </w:r>
          </w:p>
        </w:tc>
        <w:tc>
          <w:tcPr>
            <w:tcW w:w="4758" w:type="dxa"/>
            <w:noWrap w:val="0"/>
            <w:vAlign w:val="center"/>
          </w:tcPr>
          <w:p>
            <w:pPr>
              <w:widowControl/>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基金运行与审计管理子系统</w:t>
            </w:r>
          </w:p>
          <w:p>
            <w:pPr>
              <w:widowControl/>
              <w:spacing w:line="400" w:lineRule="exact"/>
              <w:jc w:val="left"/>
              <w:rPr>
                <w:rFonts w:hint="eastAsia" w:ascii="宋体" w:hAnsi="宋体" w:eastAsia="宋体" w:cs="宋体"/>
                <w:bCs/>
                <w:color w:val="auto"/>
                <w:kern w:val="0"/>
                <w:sz w:val="24"/>
                <w:szCs w:val="24"/>
                <w:highlight w:val="none"/>
                <w:vertAlign w:val="baseline"/>
              </w:rPr>
            </w:pP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宏观决策管理子系统</w:t>
            </w:r>
          </w:p>
        </w:tc>
        <w:tc>
          <w:tcPr>
            <w:tcW w:w="1301" w:type="dxa"/>
            <w:noWrap w:val="0"/>
            <w:vAlign w:val="center"/>
          </w:tcPr>
          <w:p>
            <w:pPr>
              <w:widowControl/>
              <w:spacing w:line="400" w:lineRule="exact"/>
              <w:jc w:val="center"/>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noWrap w:val="0"/>
            <w:vAlign w:val="center"/>
          </w:tcPr>
          <w:p>
            <w:pPr>
              <w:widowControl/>
              <w:spacing w:line="400" w:lineRule="exact"/>
              <w:jc w:val="center"/>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rPr>
              <w:t>4</w:t>
            </w:r>
          </w:p>
        </w:tc>
        <w:tc>
          <w:tcPr>
            <w:tcW w:w="2421" w:type="dxa"/>
            <w:noWrap w:val="0"/>
            <w:vAlign w:val="center"/>
          </w:tcPr>
          <w:p>
            <w:pPr>
              <w:widowControl/>
              <w:spacing w:line="400" w:lineRule="exact"/>
              <w:jc w:val="left"/>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rPr>
              <w:t>智能监管系统</w:t>
            </w:r>
          </w:p>
        </w:tc>
        <w:tc>
          <w:tcPr>
            <w:tcW w:w="4758" w:type="dxa"/>
            <w:noWrap w:val="0"/>
            <w:vAlign w:val="center"/>
          </w:tcPr>
          <w:p>
            <w:pPr>
              <w:widowControl/>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医保基金智能监控子系统</w:t>
            </w:r>
          </w:p>
          <w:p>
            <w:pPr>
              <w:widowControl/>
              <w:spacing w:line="400" w:lineRule="exac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运行监测管理子系统</w:t>
            </w:r>
          </w:p>
          <w:p>
            <w:pPr>
              <w:widowControl/>
              <w:spacing w:line="400" w:lineRule="exact"/>
              <w:jc w:val="left"/>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监控服务中心管理平台子系统</w:t>
            </w:r>
          </w:p>
        </w:tc>
        <w:tc>
          <w:tcPr>
            <w:tcW w:w="1301" w:type="dxa"/>
            <w:noWrap w:val="0"/>
            <w:vAlign w:val="center"/>
          </w:tcPr>
          <w:p>
            <w:pPr>
              <w:widowControl/>
              <w:spacing w:line="400" w:lineRule="exact"/>
              <w:jc w:val="center"/>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noWrap w:val="0"/>
            <w:vAlign w:val="center"/>
          </w:tcPr>
          <w:p>
            <w:pPr>
              <w:widowControl/>
              <w:spacing w:line="400" w:lineRule="exact"/>
              <w:jc w:val="center"/>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rPr>
              <w:t>5</w:t>
            </w:r>
          </w:p>
        </w:tc>
        <w:tc>
          <w:tcPr>
            <w:tcW w:w="2421" w:type="dxa"/>
            <w:noWrap w:val="0"/>
            <w:vAlign w:val="center"/>
          </w:tcPr>
          <w:p>
            <w:pPr>
              <w:widowControl/>
              <w:spacing w:line="400" w:lineRule="exact"/>
              <w:jc w:val="left"/>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rPr>
              <w:t>数据中心A核心生产区云平台</w:t>
            </w:r>
          </w:p>
        </w:tc>
        <w:tc>
          <w:tcPr>
            <w:tcW w:w="4758" w:type="dxa"/>
            <w:noWrap w:val="0"/>
            <w:vAlign w:val="center"/>
          </w:tcPr>
          <w:p>
            <w:pPr>
              <w:widowControl/>
              <w:spacing w:line="400" w:lineRule="exact"/>
              <w:jc w:val="left"/>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lang w:val="en-US" w:eastAsia="zh-CN"/>
              </w:rPr>
              <w:t>18.</w:t>
            </w:r>
            <w:r>
              <w:rPr>
                <w:rFonts w:hint="eastAsia" w:ascii="宋体" w:hAnsi="宋体" w:eastAsia="宋体" w:cs="宋体"/>
                <w:color w:val="auto"/>
                <w:kern w:val="0"/>
                <w:sz w:val="24"/>
                <w:szCs w:val="24"/>
                <w:highlight w:val="none"/>
              </w:rPr>
              <w:t>数据中心A核心生产区云平台</w:t>
            </w:r>
          </w:p>
        </w:tc>
        <w:tc>
          <w:tcPr>
            <w:tcW w:w="1301" w:type="dxa"/>
            <w:noWrap w:val="0"/>
            <w:vAlign w:val="center"/>
          </w:tcPr>
          <w:p>
            <w:pPr>
              <w:widowControl/>
              <w:spacing w:line="400" w:lineRule="exact"/>
              <w:jc w:val="center"/>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noWrap w:val="0"/>
            <w:vAlign w:val="center"/>
          </w:tcPr>
          <w:p>
            <w:pPr>
              <w:widowControl/>
              <w:spacing w:line="400" w:lineRule="exact"/>
              <w:jc w:val="center"/>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lang w:val="en-US" w:eastAsia="zh-CN"/>
              </w:rPr>
              <w:t>6</w:t>
            </w:r>
          </w:p>
        </w:tc>
        <w:tc>
          <w:tcPr>
            <w:tcW w:w="2421" w:type="dxa"/>
            <w:noWrap w:val="0"/>
            <w:vAlign w:val="center"/>
          </w:tcPr>
          <w:p>
            <w:pPr>
              <w:widowControl/>
              <w:spacing w:line="400" w:lineRule="exact"/>
              <w:jc w:val="left"/>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rPr>
              <w:t>数据中心A公共服务区云平台</w:t>
            </w:r>
          </w:p>
        </w:tc>
        <w:tc>
          <w:tcPr>
            <w:tcW w:w="4758" w:type="dxa"/>
            <w:noWrap w:val="0"/>
            <w:vAlign w:val="center"/>
          </w:tcPr>
          <w:p>
            <w:pPr>
              <w:widowControl/>
              <w:spacing w:line="400" w:lineRule="exact"/>
              <w:jc w:val="left"/>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lang w:val="en-US" w:eastAsia="zh-CN"/>
              </w:rPr>
              <w:t>19.</w:t>
            </w:r>
            <w:r>
              <w:rPr>
                <w:rFonts w:hint="eastAsia" w:ascii="宋体" w:hAnsi="宋体" w:eastAsia="宋体" w:cs="宋体"/>
                <w:color w:val="auto"/>
                <w:kern w:val="0"/>
                <w:sz w:val="24"/>
                <w:szCs w:val="24"/>
                <w:highlight w:val="none"/>
              </w:rPr>
              <w:t>数据中心A公共服务区云平台</w:t>
            </w:r>
          </w:p>
        </w:tc>
        <w:tc>
          <w:tcPr>
            <w:tcW w:w="1301" w:type="dxa"/>
            <w:noWrap w:val="0"/>
            <w:vAlign w:val="center"/>
          </w:tcPr>
          <w:p>
            <w:pPr>
              <w:widowControl/>
              <w:spacing w:line="400" w:lineRule="exact"/>
              <w:jc w:val="center"/>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noWrap w:val="0"/>
            <w:vAlign w:val="center"/>
          </w:tcPr>
          <w:p>
            <w:pPr>
              <w:widowControl/>
              <w:spacing w:line="400" w:lineRule="exact"/>
              <w:jc w:val="center"/>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lang w:val="en-US" w:eastAsia="zh-CN"/>
              </w:rPr>
              <w:t>7</w:t>
            </w:r>
          </w:p>
        </w:tc>
        <w:tc>
          <w:tcPr>
            <w:tcW w:w="2421" w:type="dxa"/>
            <w:noWrap w:val="0"/>
            <w:vAlign w:val="center"/>
          </w:tcPr>
          <w:p>
            <w:pPr>
              <w:widowControl/>
              <w:spacing w:line="400" w:lineRule="exact"/>
              <w:jc w:val="left"/>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rPr>
              <w:t>数据中心</w:t>
            </w:r>
            <w:r>
              <w:rPr>
                <w:rFonts w:hint="eastAsia" w:ascii="宋体" w:hAnsi="宋体" w:eastAsia="宋体" w:cs="宋体"/>
                <w:color w:val="auto"/>
                <w:kern w:val="0"/>
                <w:sz w:val="24"/>
                <w:szCs w:val="24"/>
                <w:highlight w:val="none"/>
                <w:lang w:val="en-US" w:eastAsia="zh-CN"/>
              </w:rPr>
              <w:t>B</w:t>
            </w:r>
            <w:r>
              <w:rPr>
                <w:rFonts w:hint="eastAsia" w:ascii="宋体" w:hAnsi="宋体" w:eastAsia="宋体" w:cs="宋体"/>
                <w:color w:val="auto"/>
                <w:kern w:val="0"/>
                <w:sz w:val="24"/>
                <w:szCs w:val="24"/>
                <w:highlight w:val="none"/>
              </w:rPr>
              <w:t>核心生产区云平台</w:t>
            </w:r>
          </w:p>
        </w:tc>
        <w:tc>
          <w:tcPr>
            <w:tcW w:w="4758" w:type="dxa"/>
            <w:noWrap w:val="0"/>
            <w:vAlign w:val="center"/>
          </w:tcPr>
          <w:p>
            <w:pPr>
              <w:widowControl/>
              <w:spacing w:line="400" w:lineRule="exact"/>
              <w:jc w:val="left"/>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数据中心</w:t>
            </w:r>
            <w:r>
              <w:rPr>
                <w:rFonts w:hint="eastAsia" w:ascii="宋体" w:hAnsi="宋体" w:eastAsia="宋体" w:cs="宋体"/>
                <w:color w:val="auto"/>
                <w:kern w:val="0"/>
                <w:sz w:val="24"/>
                <w:szCs w:val="24"/>
                <w:highlight w:val="none"/>
                <w:lang w:val="en-US" w:eastAsia="zh-CN"/>
              </w:rPr>
              <w:t>B</w:t>
            </w:r>
            <w:r>
              <w:rPr>
                <w:rFonts w:hint="eastAsia" w:ascii="宋体" w:hAnsi="宋体" w:eastAsia="宋体" w:cs="宋体"/>
                <w:color w:val="auto"/>
                <w:kern w:val="0"/>
                <w:sz w:val="24"/>
                <w:szCs w:val="24"/>
                <w:highlight w:val="none"/>
              </w:rPr>
              <w:t>核心生产区云平台</w:t>
            </w:r>
          </w:p>
        </w:tc>
        <w:tc>
          <w:tcPr>
            <w:tcW w:w="1301" w:type="dxa"/>
            <w:noWrap w:val="0"/>
            <w:vAlign w:val="center"/>
          </w:tcPr>
          <w:p>
            <w:pPr>
              <w:widowControl/>
              <w:spacing w:line="400" w:lineRule="exact"/>
              <w:jc w:val="center"/>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noWrap w:val="0"/>
            <w:vAlign w:val="center"/>
          </w:tcPr>
          <w:p>
            <w:pPr>
              <w:widowControl/>
              <w:spacing w:line="400" w:lineRule="exact"/>
              <w:jc w:val="center"/>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lang w:val="en-US" w:eastAsia="zh-CN"/>
              </w:rPr>
              <w:t>8</w:t>
            </w:r>
          </w:p>
        </w:tc>
        <w:tc>
          <w:tcPr>
            <w:tcW w:w="2421" w:type="dxa"/>
            <w:noWrap w:val="0"/>
            <w:vAlign w:val="center"/>
          </w:tcPr>
          <w:p>
            <w:pPr>
              <w:widowControl/>
              <w:spacing w:line="400" w:lineRule="exact"/>
              <w:jc w:val="left"/>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rPr>
              <w:t>数据中心</w:t>
            </w:r>
            <w:r>
              <w:rPr>
                <w:rFonts w:hint="eastAsia" w:ascii="宋体" w:hAnsi="宋体" w:eastAsia="宋体" w:cs="宋体"/>
                <w:color w:val="auto"/>
                <w:kern w:val="0"/>
                <w:sz w:val="24"/>
                <w:szCs w:val="24"/>
                <w:highlight w:val="none"/>
                <w:lang w:val="en-US" w:eastAsia="zh-CN"/>
              </w:rPr>
              <w:t>B</w:t>
            </w:r>
            <w:r>
              <w:rPr>
                <w:rFonts w:hint="eastAsia" w:ascii="宋体" w:hAnsi="宋体" w:eastAsia="宋体" w:cs="宋体"/>
                <w:color w:val="auto"/>
                <w:kern w:val="0"/>
                <w:sz w:val="24"/>
                <w:szCs w:val="24"/>
                <w:highlight w:val="none"/>
              </w:rPr>
              <w:t>公共服务区云平台</w:t>
            </w:r>
          </w:p>
        </w:tc>
        <w:tc>
          <w:tcPr>
            <w:tcW w:w="4758" w:type="dxa"/>
            <w:noWrap w:val="0"/>
            <w:vAlign w:val="center"/>
          </w:tcPr>
          <w:p>
            <w:pPr>
              <w:widowControl/>
              <w:spacing w:line="400" w:lineRule="exact"/>
              <w:jc w:val="left"/>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数据中心</w:t>
            </w:r>
            <w:r>
              <w:rPr>
                <w:rFonts w:hint="eastAsia" w:ascii="宋体" w:hAnsi="宋体" w:eastAsia="宋体" w:cs="宋体"/>
                <w:color w:val="auto"/>
                <w:kern w:val="0"/>
                <w:sz w:val="24"/>
                <w:szCs w:val="24"/>
                <w:highlight w:val="none"/>
                <w:lang w:val="en-US" w:eastAsia="zh-CN"/>
              </w:rPr>
              <w:t>B</w:t>
            </w:r>
            <w:r>
              <w:rPr>
                <w:rFonts w:hint="eastAsia" w:ascii="宋体" w:hAnsi="宋体" w:eastAsia="宋体" w:cs="宋体"/>
                <w:color w:val="auto"/>
                <w:kern w:val="0"/>
                <w:sz w:val="24"/>
                <w:szCs w:val="24"/>
                <w:highlight w:val="none"/>
              </w:rPr>
              <w:t>公共服务区云平台</w:t>
            </w:r>
          </w:p>
        </w:tc>
        <w:tc>
          <w:tcPr>
            <w:tcW w:w="1301" w:type="dxa"/>
            <w:noWrap w:val="0"/>
            <w:vAlign w:val="center"/>
          </w:tcPr>
          <w:p>
            <w:pPr>
              <w:widowControl/>
              <w:spacing w:line="400" w:lineRule="exact"/>
              <w:jc w:val="center"/>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noWrap w:val="0"/>
            <w:vAlign w:val="center"/>
          </w:tcPr>
          <w:p>
            <w:pPr>
              <w:widowControl/>
              <w:spacing w:line="400" w:lineRule="exact"/>
              <w:jc w:val="center"/>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lang w:val="en-US" w:eastAsia="zh-CN"/>
              </w:rPr>
              <w:t>9</w:t>
            </w:r>
          </w:p>
        </w:tc>
        <w:tc>
          <w:tcPr>
            <w:tcW w:w="2421" w:type="dxa"/>
            <w:noWrap w:val="0"/>
            <w:vAlign w:val="center"/>
          </w:tcPr>
          <w:p>
            <w:pPr>
              <w:widowControl/>
              <w:spacing w:line="400" w:lineRule="exact"/>
              <w:jc w:val="left"/>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rPr>
              <w:t>云南省医疗保障局门户网站</w:t>
            </w:r>
          </w:p>
        </w:tc>
        <w:tc>
          <w:tcPr>
            <w:tcW w:w="4758" w:type="dxa"/>
            <w:noWrap w:val="0"/>
            <w:vAlign w:val="center"/>
          </w:tcPr>
          <w:p>
            <w:pPr>
              <w:widowControl/>
              <w:spacing w:line="400" w:lineRule="exact"/>
              <w:jc w:val="left"/>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云南省医疗保障局门户网站</w:t>
            </w:r>
          </w:p>
        </w:tc>
        <w:tc>
          <w:tcPr>
            <w:tcW w:w="1301" w:type="dxa"/>
            <w:noWrap w:val="0"/>
            <w:vAlign w:val="center"/>
          </w:tcPr>
          <w:p>
            <w:pPr>
              <w:widowControl/>
              <w:spacing w:line="400" w:lineRule="exact"/>
              <w:jc w:val="center"/>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37" w:type="dxa"/>
            <w:noWrap w:val="0"/>
            <w:vAlign w:val="center"/>
          </w:tcPr>
          <w:p>
            <w:pPr>
              <w:widowControl/>
              <w:spacing w:line="400" w:lineRule="exact"/>
              <w:jc w:val="center"/>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lang w:val="en-US" w:eastAsia="zh-CN"/>
              </w:rPr>
              <w:t>10</w:t>
            </w:r>
          </w:p>
        </w:tc>
        <w:tc>
          <w:tcPr>
            <w:tcW w:w="2421" w:type="dxa"/>
            <w:noWrap w:val="0"/>
            <w:vAlign w:val="center"/>
          </w:tcPr>
          <w:p>
            <w:pPr>
              <w:widowControl/>
              <w:spacing w:line="400" w:lineRule="exact"/>
              <w:jc w:val="left"/>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rPr>
              <w:t>自动化办公系统</w:t>
            </w:r>
          </w:p>
        </w:tc>
        <w:tc>
          <w:tcPr>
            <w:tcW w:w="4758" w:type="dxa"/>
            <w:noWrap w:val="0"/>
            <w:vAlign w:val="center"/>
          </w:tcPr>
          <w:p>
            <w:pPr>
              <w:widowControl/>
              <w:spacing w:line="400" w:lineRule="exact"/>
              <w:jc w:val="left"/>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lang w:val="en-US" w:eastAsia="zh-CN"/>
              </w:rPr>
              <w:t>23.</w:t>
            </w:r>
            <w:r>
              <w:rPr>
                <w:rFonts w:hint="eastAsia" w:ascii="宋体" w:hAnsi="宋体" w:eastAsia="宋体" w:cs="宋体"/>
                <w:color w:val="auto"/>
                <w:kern w:val="0"/>
                <w:sz w:val="24"/>
                <w:szCs w:val="24"/>
                <w:highlight w:val="none"/>
              </w:rPr>
              <w:t>自动化办公系统</w:t>
            </w:r>
          </w:p>
        </w:tc>
        <w:tc>
          <w:tcPr>
            <w:tcW w:w="1301" w:type="dxa"/>
            <w:noWrap w:val="0"/>
            <w:vAlign w:val="center"/>
          </w:tcPr>
          <w:p>
            <w:pPr>
              <w:widowControl/>
              <w:spacing w:line="400" w:lineRule="exact"/>
              <w:jc w:val="center"/>
              <w:rPr>
                <w:rFonts w:hint="eastAsia" w:ascii="宋体" w:hAnsi="宋体" w:eastAsia="宋体" w:cs="宋体"/>
                <w:bCs/>
                <w:color w:val="auto"/>
                <w:kern w:val="0"/>
                <w:sz w:val="24"/>
                <w:szCs w:val="24"/>
                <w:highlight w:val="none"/>
                <w:vertAlign w:val="baseline"/>
              </w:rPr>
            </w:pPr>
            <w:r>
              <w:rPr>
                <w:rFonts w:hint="eastAsia" w:ascii="宋体" w:hAnsi="宋体" w:eastAsia="宋体" w:cs="宋体"/>
                <w:color w:val="auto"/>
                <w:kern w:val="0"/>
                <w:sz w:val="24"/>
                <w:szCs w:val="24"/>
                <w:highlight w:val="none"/>
              </w:rPr>
              <w:t>三级</w:t>
            </w:r>
          </w:p>
        </w:tc>
      </w:tr>
    </w:tbl>
    <w:p>
      <w:pPr>
        <w:widowControl/>
        <w:spacing w:line="460" w:lineRule="exact"/>
        <w:ind w:firstLine="480" w:firstLineChars="200"/>
        <w:jc w:val="left"/>
        <w:rPr>
          <w:rFonts w:hint="eastAsia" w:ascii="宋体" w:hAnsi="宋体" w:eastAsia="宋体" w:cs="宋体"/>
          <w:bCs/>
          <w:color w:val="auto"/>
          <w:kern w:val="0"/>
          <w:sz w:val="24"/>
          <w:szCs w:val="24"/>
          <w:highlight w:val="none"/>
          <w:lang w:eastAsia="zh-Hans"/>
        </w:rPr>
      </w:pPr>
      <w:r>
        <w:rPr>
          <w:rFonts w:hint="eastAsia" w:ascii="宋体" w:hAnsi="宋体" w:eastAsia="宋体" w:cs="宋体"/>
          <w:bCs/>
          <w:color w:val="auto"/>
          <w:kern w:val="0"/>
          <w:sz w:val="24"/>
          <w:szCs w:val="24"/>
          <w:highlight w:val="none"/>
          <w:lang w:eastAsia="zh-Hans"/>
        </w:rPr>
        <w:t>（二）评估内容</w:t>
      </w:r>
    </w:p>
    <w:p>
      <w:pPr>
        <w:widowControl/>
        <w:spacing w:line="460" w:lineRule="exact"/>
        <w:ind w:firstLine="480" w:firstLineChars="200"/>
        <w:jc w:val="both"/>
        <w:rPr>
          <w:rFonts w:hint="eastAsia" w:ascii="宋体" w:hAnsi="宋体" w:eastAsia="宋体" w:cs="宋体"/>
          <w:bCs/>
          <w:color w:val="auto"/>
          <w:kern w:val="0"/>
          <w:sz w:val="24"/>
          <w:szCs w:val="24"/>
          <w:highlight w:val="none"/>
          <w:lang w:eastAsia="zh-Hans"/>
        </w:rPr>
      </w:pPr>
      <w:r>
        <w:rPr>
          <w:rFonts w:hint="eastAsia" w:ascii="宋体" w:hAnsi="宋体" w:eastAsia="宋体" w:cs="宋体"/>
          <w:bCs/>
          <w:color w:val="auto"/>
          <w:kern w:val="0"/>
          <w:sz w:val="24"/>
          <w:szCs w:val="24"/>
          <w:highlight w:val="none"/>
          <w:lang w:eastAsia="zh-Hans"/>
        </w:rPr>
        <w:t>根据</w:t>
      </w:r>
      <w:r>
        <w:rPr>
          <w:rFonts w:hint="eastAsia" w:ascii="宋体" w:hAnsi="宋体" w:eastAsia="宋体" w:cs="宋体"/>
          <w:bCs/>
          <w:color w:val="auto"/>
          <w:kern w:val="0"/>
          <w:sz w:val="24"/>
          <w:szCs w:val="24"/>
          <w:highlight w:val="none"/>
        </w:rPr>
        <w:t>GB/T 39786-2021《信息安全技术 信息系统密码应用基本要求》、GM/T 0115-2021《信息系统密码应用测评要求》、GM/T 0116-2021《信息系统密码应用测评过程指南》、《信息系统密码应用高风险判定指引》、《商用密码应用安全性评估量化评估规则》</w:t>
      </w:r>
      <w:r>
        <w:rPr>
          <w:rFonts w:hint="eastAsia" w:ascii="宋体" w:hAnsi="宋体" w:eastAsia="宋体" w:cs="宋体"/>
          <w:bCs/>
          <w:color w:val="auto"/>
          <w:kern w:val="0"/>
          <w:sz w:val="24"/>
          <w:szCs w:val="24"/>
          <w:highlight w:val="none"/>
          <w:lang w:eastAsia="zh-Hans"/>
        </w:rPr>
        <w:t>等文件精神，</w:t>
      </w:r>
      <w:r>
        <w:rPr>
          <w:rFonts w:hint="eastAsia" w:ascii="宋体" w:hAnsi="宋体" w:eastAsia="宋体" w:cs="宋体"/>
          <w:bCs/>
          <w:color w:val="auto"/>
          <w:kern w:val="0"/>
          <w:sz w:val="24"/>
          <w:szCs w:val="24"/>
          <w:highlight w:val="none"/>
        </w:rPr>
        <w:t>对云南省医疗保障局信息系统开展密码应用安全性评估服务。</w:t>
      </w:r>
      <w:r>
        <w:rPr>
          <w:rFonts w:hint="eastAsia" w:ascii="宋体" w:hAnsi="宋体" w:eastAsia="宋体" w:cs="宋体"/>
          <w:bCs/>
          <w:color w:val="auto"/>
          <w:kern w:val="0"/>
          <w:sz w:val="24"/>
          <w:szCs w:val="24"/>
          <w:highlight w:val="none"/>
          <w:lang w:eastAsia="zh-Hans"/>
        </w:rPr>
        <w:t>进一步规范密码使用和管理行为。</w:t>
      </w:r>
    </w:p>
    <w:p>
      <w:pPr>
        <w:widowControl/>
        <w:spacing w:line="460" w:lineRule="exact"/>
        <w:ind w:firstLine="480" w:firstLineChars="200"/>
        <w:jc w:val="both"/>
        <w:rPr>
          <w:rFonts w:hint="eastAsia" w:ascii="宋体" w:hAnsi="宋体" w:eastAsia="宋体" w:cs="宋体"/>
          <w:bCs/>
          <w:color w:val="auto"/>
          <w:kern w:val="0"/>
          <w:sz w:val="24"/>
          <w:szCs w:val="24"/>
          <w:highlight w:val="none"/>
          <w:lang w:eastAsia="zh-Hans"/>
        </w:rPr>
      </w:pPr>
      <w:r>
        <w:rPr>
          <w:rFonts w:hint="eastAsia" w:ascii="宋体" w:hAnsi="宋体" w:eastAsia="宋体" w:cs="宋体"/>
          <w:bCs/>
          <w:color w:val="auto"/>
          <w:kern w:val="0"/>
          <w:sz w:val="24"/>
          <w:szCs w:val="24"/>
          <w:highlight w:val="none"/>
          <w:lang w:eastAsia="zh-Hans"/>
        </w:rPr>
        <w:t>评估围绕物理和环境安全、网络和通信安全、设备和计算安全、应用和数据安全，以及管理制度、人员管理、建设运行和应急处置等方面开展。按相关规范开展</w:t>
      </w:r>
      <w:r>
        <w:rPr>
          <w:rFonts w:hint="eastAsia" w:ascii="宋体" w:hAnsi="宋体" w:eastAsia="宋体" w:cs="宋体"/>
          <w:bCs/>
          <w:color w:val="auto"/>
          <w:kern w:val="0"/>
          <w:sz w:val="24"/>
          <w:szCs w:val="24"/>
          <w:highlight w:val="none"/>
        </w:rPr>
        <w:t>云南省医疗保障局信息系统</w:t>
      </w:r>
      <w:r>
        <w:rPr>
          <w:rFonts w:hint="eastAsia" w:ascii="宋体" w:hAnsi="宋体" w:eastAsia="宋体" w:cs="宋体"/>
          <w:bCs/>
          <w:color w:val="auto"/>
          <w:kern w:val="0"/>
          <w:sz w:val="24"/>
          <w:szCs w:val="24"/>
          <w:highlight w:val="none"/>
          <w:lang w:eastAsia="zh-Hans"/>
        </w:rPr>
        <w:t>商用密码安全性评估，并根据评估情况，给出完善上述系统密码应用安全的合理化建议。</w:t>
      </w:r>
    </w:p>
    <w:p>
      <w:pPr>
        <w:widowControl/>
        <w:spacing w:line="460" w:lineRule="exact"/>
        <w:ind w:firstLine="480" w:firstLineChars="200"/>
        <w:jc w:val="left"/>
        <w:rPr>
          <w:rFonts w:hint="eastAsia" w:ascii="宋体" w:hAnsi="宋体" w:eastAsia="宋体" w:cs="宋体"/>
          <w:bCs/>
          <w:color w:val="auto"/>
          <w:kern w:val="0"/>
          <w:sz w:val="24"/>
          <w:szCs w:val="24"/>
          <w:highlight w:val="none"/>
          <w:lang w:eastAsia="zh-Hans"/>
        </w:rPr>
      </w:pP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三）</w:t>
      </w:r>
      <w:r>
        <w:rPr>
          <w:rFonts w:hint="eastAsia" w:ascii="宋体" w:hAnsi="宋体" w:eastAsia="宋体" w:cs="宋体"/>
          <w:bCs/>
          <w:color w:val="auto"/>
          <w:kern w:val="0"/>
          <w:sz w:val="24"/>
          <w:szCs w:val="24"/>
          <w:highlight w:val="none"/>
          <w:lang w:eastAsia="zh-Hans"/>
        </w:rPr>
        <w:t>服务内容</w:t>
      </w:r>
    </w:p>
    <w:p>
      <w:pPr>
        <w:pStyle w:val="2"/>
        <w:numPr>
          <w:ilvl w:val="0"/>
          <w:numId w:val="0"/>
        </w:numPr>
        <w:spacing w:after="0" w:line="440" w:lineRule="exact"/>
        <w:ind w:firstLine="0"/>
        <w:rPr>
          <w:rFonts w:hint="default" w:eastAsia="宋体"/>
          <w:color w:val="auto"/>
          <w:highlight w:val="none"/>
          <w:lang w:val="en-US" w:eastAsia="zh-CN"/>
        </w:rPr>
      </w:pPr>
      <w:r>
        <w:rPr>
          <w:rFonts w:hint="eastAsia"/>
          <w:color w:val="auto"/>
          <w:highlight w:val="none"/>
          <w:lang w:val="en-US" w:eastAsia="zh-CN"/>
        </w:rPr>
        <w:t xml:space="preserve">    1、提供密码应用测评方案及测评服务。</w:t>
      </w:r>
    </w:p>
    <w:p>
      <w:pPr>
        <w:widowControl/>
        <w:spacing w:afterLines="0" w:line="440" w:lineRule="exact"/>
        <w:ind w:firstLine="480" w:firstLineChars="200"/>
        <w:jc w:val="both"/>
        <w:rPr>
          <w:rFonts w:hint="eastAsia" w:ascii="宋体" w:hAnsi="宋体" w:eastAsia="宋体" w:cs="宋体"/>
          <w:bCs/>
          <w:color w:val="auto"/>
          <w:kern w:val="0"/>
          <w:sz w:val="24"/>
          <w:szCs w:val="24"/>
          <w:highlight w:val="none"/>
          <w:lang w:eastAsia="zh-Hans"/>
        </w:rPr>
      </w:pP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eastAsia="zh-CN"/>
        </w:rPr>
        <w:t>、提供</w:t>
      </w:r>
      <w:r>
        <w:rPr>
          <w:rFonts w:hint="eastAsia" w:ascii="宋体" w:hAnsi="宋体" w:eastAsia="宋体" w:cs="宋体"/>
          <w:bCs/>
          <w:color w:val="auto"/>
          <w:kern w:val="0"/>
          <w:sz w:val="24"/>
          <w:szCs w:val="24"/>
          <w:highlight w:val="none"/>
          <w:lang w:eastAsia="zh-Hans"/>
        </w:rPr>
        <w:t>密码应用整改</w:t>
      </w:r>
      <w:r>
        <w:rPr>
          <w:rFonts w:hint="eastAsia" w:ascii="宋体" w:hAnsi="宋体" w:eastAsia="宋体" w:cs="宋体"/>
          <w:bCs/>
          <w:color w:val="auto"/>
          <w:kern w:val="0"/>
          <w:sz w:val="24"/>
          <w:szCs w:val="24"/>
          <w:highlight w:val="none"/>
        </w:rPr>
        <w:t>咨询</w:t>
      </w:r>
      <w:r>
        <w:rPr>
          <w:rFonts w:hint="eastAsia" w:ascii="宋体" w:hAnsi="宋体" w:eastAsia="宋体" w:cs="宋体"/>
          <w:bCs/>
          <w:color w:val="auto"/>
          <w:kern w:val="0"/>
          <w:sz w:val="24"/>
          <w:szCs w:val="24"/>
          <w:highlight w:val="none"/>
          <w:lang w:eastAsia="zh-Hans"/>
        </w:rPr>
        <w:t>服务</w:t>
      </w:r>
      <w:r>
        <w:rPr>
          <w:rFonts w:hint="eastAsia" w:hAnsi="宋体" w:eastAsia="宋体" w:cs="宋体"/>
          <w:bCs/>
          <w:color w:val="auto"/>
          <w:kern w:val="0"/>
          <w:sz w:val="24"/>
          <w:szCs w:val="24"/>
          <w:highlight w:val="none"/>
          <w:lang w:val="en-US" w:eastAsia="zh-CN"/>
        </w:rPr>
        <w:t>及整改方案，协助甲方完成相关整改工作</w:t>
      </w:r>
      <w:r>
        <w:rPr>
          <w:rFonts w:hint="eastAsia" w:ascii="宋体" w:hAnsi="宋体" w:eastAsia="宋体" w:cs="宋体"/>
          <w:bCs/>
          <w:color w:val="auto"/>
          <w:kern w:val="0"/>
          <w:sz w:val="24"/>
          <w:szCs w:val="24"/>
          <w:highlight w:val="none"/>
          <w:lang w:eastAsia="zh-Hans"/>
        </w:rPr>
        <w:t>。</w:t>
      </w:r>
    </w:p>
    <w:p>
      <w:pPr>
        <w:widowControl/>
        <w:spacing w:afterLines="0" w:line="440" w:lineRule="exact"/>
        <w:ind w:firstLine="480" w:firstLineChars="200"/>
        <w:jc w:val="both"/>
        <w:rPr>
          <w:rFonts w:hint="eastAsia" w:ascii="宋体" w:hAnsi="宋体" w:eastAsia="宋体" w:cs="宋体"/>
          <w:bCs/>
          <w:color w:val="auto"/>
          <w:kern w:val="0"/>
          <w:sz w:val="24"/>
          <w:szCs w:val="24"/>
          <w:highlight w:val="none"/>
          <w:lang w:eastAsia="zh-Hans"/>
        </w:rPr>
      </w:pP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eastAsia="zh-Hans"/>
        </w:rPr>
        <w:t>完成商用密码应用安全性评估，编制交付《</w:t>
      </w:r>
      <w:r>
        <w:rPr>
          <w:rFonts w:hint="eastAsia" w:ascii="宋体" w:hAnsi="宋体" w:eastAsia="宋体" w:cs="宋体"/>
          <w:bCs/>
          <w:color w:val="auto"/>
          <w:kern w:val="0"/>
          <w:sz w:val="24"/>
          <w:szCs w:val="24"/>
          <w:highlight w:val="none"/>
        </w:rPr>
        <w:t>云南省医疗保障局信息系统</w:t>
      </w:r>
      <w:r>
        <w:rPr>
          <w:rFonts w:hint="eastAsia" w:ascii="宋体" w:hAnsi="宋体" w:eastAsia="宋体" w:cs="宋体"/>
          <w:bCs/>
          <w:color w:val="auto"/>
          <w:kern w:val="0"/>
          <w:sz w:val="24"/>
          <w:szCs w:val="24"/>
          <w:highlight w:val="none"/>
          <w:lang w:eastAsia="zh-Hans"/>
        </w:rPr>
        <w:t>商用密码应用安全性评估报告》。</w:t>
      </w:r>
    </w:p>
    <w:p>
      <w:pPr>
        <w:widowControl/>
        <w:spacing w:afterLines="0" w:line="440" w:lineRule="exact"/>
        <w:ind w:firstLine="480" w:firstLineChars="200"/>
        <w:jc w:val="both"/>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4、供应商应至少组织两次密码测评相关培训，培训地点为采购人指定地点，并提供培训方案及计划。</w:t>
      </w:r>
    </w:p>
    <w:p>
      <w:pPr>
        <w:widowControl/>
        <w:spacing w:line="460" w:lineRule="exact"/>
        <w:ind w:firstLine="480" w:firstLineChars="200"/>
        <w:jc w:val="both"/>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eastAsia="zh-Hans"/>
        </w:rPr>
        <w:t>（</w:t>
      </w:r>
      <w:r>
        <w:rPr>
          <w:rFonts w:hint="eastAsia" w:ascii="宋体" w:hAnsi="宋体" w:eastAsia="宋体" w:cs="宋体"/>
          <w:bCs/>
          <w:color w:val="auto"/>
          <w:kern w:val="0"/>
          <w:sz w:val="24"/>
          <w:szCs w:val="24"/>
          <w:highlight w:val="none"/>
          <w:lang w:val="en-US" w:eastAsia="zh-CN"/>
        </w:rPr>
        <w:t>四</w:t>
      </w:r>
      <w:r>
        <w:rPr>
          <w:rFonts w:hint="eastAsia" w:ascii="宋体" w:hAnsi="宋体" w:eastAsia="宋体" w:cs="宋体"/>
          <w:bCs/>
          <w:color w:val="auto"/>
          <w:kern w:val="0"/>
          <w:sz w:val="24"/>
          <w:szCs w:val="24"/>
          <w:highlight w:val="none"/>
          <w:lang w:eastAsia="zh-Hans"/>
        </w:rPr>
        <w:t>）成果</w:t>
      </w:r>
      <w:r>
        <w:rPr>
          <w:rFonts w:hint="eastAsia" w:ascii="宋体" w:hAnsi="宋体" w:eastAsia="宋体" w:cs="宋体"/>
          <w:bCs/>
          <w:color w:val="auto"/>
          <w:kern w:val="0"/>
          <w:sz w:val="24"/>
          <w:szCs w:val="24"/>
          <w:highlight w:val="none"/>
          <w:lang w:val="en-US" w:eastAsia="zh-CN"/>
        </w:rPr>
        <w:t>要求</w:t>
      </w:r>
    </w:p>
    <w:p>
      <w:pPr>
        <w:widowControl/>
        <w:spacing w:line="460" w:lineRule="exact"/>
        <w:ind w:firstLine="480" w:firstLineChars="200"/>
        <w:jc w:val="both"/>
        <w:rPr>
          <w:rFonts w:hint="eastAsia" w:ascii="宋体" w:hAnsi="宋体" w:eastAsia="宋体" w:cs="宋体"/>
          <w:bCs/>
          <w:color w:val="auto"/>
          <w:kern w:val="0"/>
          <w:sz w:val="24"/>
          <w:szCs w:val="24"/>
          <w:highlight w:val="none"/>
          <w:lang w:eastAsia="zh-Hans"/>
        </w:rPr>
      </w:pPr>
      <w:r>
        <w:rPr>
          <w:rFonts w:hint="eastAsia" w:ascii="宋体" w:hAnsi="宋体" w:eastAsia="宋体" w:cs="宋体"/>
          <w:bCs/>
          <w:color w:val="auto"/>
          <w:kern w:val="0"/>
          <w:sz w:val="24"/>
          <w:szCs w:val="24"/>
          <w:highlight w:val="none"/>
          <w:lang w:eastAsia="zh-Hans"/>
        </w:rPr>
        <w:t>按照国家密码管理局相关要求，编制交付《云南省医疗保障局信息系统商用密码应用安全性评估报告》，并报密码管理局备案。报告中应指出风险，查找漏洞，找出差距，提出有针对性地加强完善密码安全管理和防护的建议。</w:t>
      </w:r>
    </w:p>
    <w:p>
      <w:pPr>
        <w:widowControl/>
        <w:spacing w:before="120" w:beforeLines="50" w:line="460" w:lineRule="exact"/>
        <w:ind w:firstLine="482"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三、其他要求</w:t>
      </w:r>
    </w:p>
    <w:p>
      <w:pPr>
        <w:widowControl/>
        <w:spacing w:line="460" w:lineRule="exact"/>
        <w:ind w:firstLine="480" w:firstLineChars="200"/>
        <w:jc w:val="lef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1、项目完成期：</w:t>
      </w:r>
      <w:r>
        <w:rPr>
          <w:rFonts w:hint="eastAsia" w:ascii="宋体" w:hAnsi="宋体" w:eastAsia="宋体" w:cs="宋体"/>
          <w:bCs/>
          <w:color w:val="auto"/>
          <w:kern w:val="0"/>
          <w:sz w:val="24"/>
          <w:szCs w:val="24"/>
          <w:highlight w:val="none"/>
          <w:lang w:val="en-US" w:eastAsia="zh-CN"/>
        </w:rPr>
        <w:t>合同签订之日起一年</w:t>
      </w:r>
      <w:r>
        <w:rPr>
          <w:rFonts w:hint="eastAsia" w:ascii="宋体" w:hAnsi="宋体" w:eastAsia="宋体" w:cs="宋体"/>
          <w:bCs/>
          <w:color w:val="auto"/>
          <w:kern w:val="0"/>
          <w:sz w:val="24"/>
          <w:szCs w:val="24"/>
          <w:highlight w:val="none"/>
        </w:rPr>
        <w:t>。</w:t>
      </w:r>
    </w:p>
    <w:p>
      <w:pPr>
        <w:widowControl/>
        <w:spacing w:line="460" w:lineRule="exact"/>
        <w:ind w:firstLine="480" w:firstLineChars="200"/>
        <w:jc w:val="left"/>
        <w:rPr>
          <w:rFonts w:hint="eastAsia" w:ascii="宋体" w:hAnsi="宋体" w:eastAsia="宋体" w:cs="宋体"/>
          <w:bCs/>
          <w:color w:val="auto"/>
          <w:kern w:val="0"/>
          <w:sz w:val="24"/>
          <w:szCs w:val="24"/>
          <w:highlight w:val="none"/>
          <w:lang w:eastAsia="zh-CN"/>
        </w:rPr>
      </w:pPr>
      <w:r>
        <w:rPr>
          <w:rFonts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eastAsia="zh-CN"/>
        </w:rPr>
        <w:t>服务地点</w:t>
      </w:r>
      <w:r>
        <w:rPr>
          <w:rFonts w:hint="eastAsia" w:ascii="宋体" w:hAnsi="宋体" w:eastAsia="宋体" w:cs="宋体"/>
          <w:bCs/>
          <w:color w:val="auto"/>
          <w:kern w:val="0"/>
          <w:sz w:val="24"/>
          <w:szCs w:val="24"/>
          <w:highlight w:val="none"/>
        </w:rPr>
        <w:t>：昆明</w:t>
      </w:r>
      <w:r>
        <w:rPr>
          <w:rFonts w:hint="eastAsia" w:ascii="宋体" w:hAnsi="宋体" w:eastAsia="宋体" w:cs="宋体"/>
          <w:bCs/>
          <w:color w:val="auto"/>
          <w:kern w:val="0"/>
          <w:sz w:val="24"/>
          <w:szCs w:val="24"/>
          <w:highlight w:val="none"/>
          <w:lang w:val="en-US" w:eastAsia="zh-CN"/>
        </w:rPr>
        <w:t>市（采购人指定地点）</w:t>
      </w:r>
      <w:r>
        <w:rPr>
          <w:rFonts w:hint="eastAsia" w:ascii="宋体" w:hAnsi="宋体" w:eastAsia="宋体" w:cs="宋体"/>
          <w:bCs/>
          <w:color w:val="auto"/>
          <w:kern w:val="0"/>
          <w:sz w:val="24"/>
          <w:szCs w:val="24"/>
          <w:highlight w:val="none"/>
          <w:lang w:eastAsia="zh-CN"/>
        </w:rPr>
        <w:t>。</w:t>
      </w:r>
    </w:p>
    <w:p>
      <w:pPr>
        <w:widowControl/>
        <w:spacing w:line="460" w:lineRule="exact"/>
        <w:ind w:firstLine="480" w:firstLineChars="200"/>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3、项目团队：</w:t>
      </w:r>
    </w:p>
    <w:p>
      <w:pPr>
        <w:spacing w:line="360" w:lineRule="auto"/>
        <w:ind w:firstLine="480" w:firstLineChars="200"/>
        <w:rPr>
          <w:rFonts w:ascii="宋体" w:hAnsi="宋体" w:cs="宋体"/>
          <w:color w:val="auto"/>
          <w:sz w:val="24"/>
          <w:szCs w:val="24"/>
          <w:highlight w:val="none"/>
          <w:lang w:eastAsia="zh-Hans"/>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1）供应商</w:t>
      </w:r>
      <w:r>
        <w:rPr>
          <w:rFonts w:hint="eastAsia" w:ascii="宋体" w:hAnsi="宋体" w:cs="宋体"/>
          <w:color w:val="auto"/>
          <w:sz w:val="24"/>
          <w:szCs w:val="24"/>
          <w:highlight w:val="none"/>
          <w:lang w:eastAsia="zh-Hans"/>
        </w:rPr>
        <w:t>应为本项目成立项目服务小组，安排有相关专业技术能力的人员提供现场服务。</w:t>
      </w:r>
    </w:p>
    <w:p>
      <w:pPr>
        <w:spacing w:line="360" w:lineRule="auto"/>
        <w:ind w:firstLine="480" w:firstLineChars="200"/>
        <w:rPr>
          <w:rFonts w:ascii="宋体" w:hAnsi="宋体" w:cs="宋体"/>
          <w:color w:val="auto"/>
          <w:sz w:val="24"/>
          <w:szCs w:val="24"/>
          <w:highlight w:val="none"/>
          <w:lang w:eastAsia="zh-Hans"/>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2）成交供应商</w:t>
      </w:r>
      <w:r>
        <w:rPr>
          <w:rFonts w:hint="eastAsia" w:ascii="宋体" w:hAnsi="宋体" w:cs="宋体"/>
          <w:color w:val="auto"/>
          <w:sz w:val="24"/>
          <w:szCs w:val="24"/>
          <w:highlight w:val="none"/>
          <w:lang w:eastAsia="zh-Hans"/>
        </w:rPr>
        <w:t>工作人员</w:t>
      </w:r>
      <w:r>
        <w:rPr>
          <w:rFonts w:hint="eastAsia" w:ascii="宋体" w:hAnsi="宋体" w:cs="宋体"/>
          <w:color w:val="auto"/>
          <w:sz w:val="24"/>
          <w:szCs w:val="24"/>
          <w:highlight w:val="none"/>
        </w:rPr>
        <w:t>应</w:t>
      </w:r>
      <w:r>
        <w:rPr>
          <w:rFonts w:hint="eastAsia" w:ascii="宋体" w:hAnsi="宋体" w:cs="宋体"/>
          <w:color w:val="auto"/>
          <w:sz w:val="24"/>
          <w:szCs w:val="24"/>
          <w:highlight w:val="none"/>
          <w:lang w:eastAsia="zh-Hans"/>
        </w:rPr>
        <w:t>与</w:t>
      </w:r>
      <w:r>
        <w:rPr>
          <w:rFonts w:hint="eastAsia" w:ascii="宋体" w:hAnsi="宋体" w:cs="宋体"/>
          <w:color w:val="auto"/>
          <w:sz w:val="24"/>
          <w:szCs w:val="24"/>
          <w:highlight w:val="none"/>
        </w:rPr>
        <w:t>采购人</w:t>
      </w:r>
      <w:r>
        <w:rPr>
          <w:rFonts w:hint="eastAsia" w:ascii="宋体" w:hAnsi="宋体" w:cs="宋体"/>
          <w:color w:val="auto"/>
          <w:sz w:val="24"/>
          <w:szCs w:val="24"/>
          <w:highlight w:val="none"/>
          <w:lang w:eastAsia="zh-Hans"/>
        </w:rPr>
        <w:t>签署《保密</w:t>
      </w:r>
      <w:r>
        <w:rPr>
          <w:rFonts w:hint="eastAsia" w:ascii="宋体" w:hAnsi="宋体" w:cs="宋体"/>
          <w:color w:val="auto"/>
          <w:sz w:val="24"/>
          <w:szCs w:val="24"/>
          <w:highlight w:val="none"/>
        </w:rPr>
        <w:t>协议</w:t>
      </w:r>
      <w:r>
        <w:rPr>
          <w:rFonts w:hint="eastAsia" w:ascii="宋体" w:hAnsi="宋体" w:cs="宋体"/>
          <w:color w:val="auto"/>
          <w:sz w:val="24"/>
          <w:szCs w:val="24"/>
          <w:highlight w:val="none"/>
          <w:lang w:eastAsia="zh-Hans"/>
        </w:rPr>
        <w:t>》，对知悉的事项及信息予以保密，所有资料、技术文档妥善保管，不得遗失、转借、复印，不得以任何形式向第三方透露；所有密码应用解决方案和采集汇总后的数据严禁通过互联网等公共信息网络、普通邮政进行传递，严禁在连接互联网计算机上存储、处理。</w:t>
      </w:r>
    </w:p>
    <w:p>
      <w:pPr>
        <w:spacing w:line="360" w:lineRule="auto"/>
        <w:ind w:firstLine="480" w:firstLineChars="200"/>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Hans"/>
        </w:rPr>
        <w:t>严格遵循操作规程，对评估过程中的风险有合理的应对措施，承担服务工作质量责任。</w:t>
      </w:r>
    </w:p>
    <w:p>
      <w:pPr>
        <w:widowControl/>
        <w:spacing w:before="120" w:beforeLines="50" w:line="460" w:lineRule="exact"/>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四、需执行的相关标准及规范</w:t>
      </w:r>
    </w:p>
    <w:p>
      <w:pPr>
        <w:widowControl/>
        <w:spacing w:before="120" w:beforeLines="50" w:line="460" w:lineRule="exact"/>
        <w:ind w:firstLine="480" w:firstLineChars="200"/>
        <w:jc w:val="both"/>
        <w:rPr>
          <w:rFonts w:hint="eastAsia" w:ascii="宋体" w:hAnsi="宋体" w:cs="宋体"/>
          <w:color w:val="auto"/>
          <w:sz w:val="24"/>
          <w:szCs w:val="24"/>
          <w:highlight w:val="none"/>
        </w:rPr>
      </w:pPr>
      <w:r>
        <w:rPr>
          <w:rFonts w:hint="eastAsia" w:ascii="宋体" w:hAnsi="宋体" w:eastAsia="宋体" w:cs="宋体"/>
          <w:bCs/>
          <w:color w:val="auto"/>
          <w:kern w:val="0"/>
          <w:sz w:val="24"/>
          <w:szCs w:val="24"/>
          <w:highlight w:val="none"/>
          <w:lang w:val="en-US" w:eastAsia="zh-CN"/>
        </w:rPr>
        <w:t>按照GB/T 39786-2021《信息安全技术 信息系统密码应用基本要求》、GM/T 0115-2021《信息系统密码应用测评要求》、GM/T 0116-2021《信息系统密码应用测评过程指南》、《信息系统密码应用高风险判定指引》、《商用密码应用安全性评估量化评估规则》文件要求开展商用密码应用安全性评估项目工作。</w:t>
      </w:r>
    </w:p>
    <w:p>
      <w:pPr>
        <w:widowControl/>
        <w:spacing w:before="120" w:beforeLines="50" w:line="460" w:lineRule="exact"/>
        <w:ind w:firstLine="482"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五、</w:t>
      </w:r>
      <w:r>
        <w:rPr>
          <w:rFonts w:hint="eastAsia" w:ascii="宋体" w:hAnsi="宋体" w:cs="宋体"/>
          <w:b/>
          <w:bCs/>
          <w:color w:val="auto"/>
          <w:kern w:val="0"/>
          <w:sz w:val="24"/>
          <w:szCs w:val="24"/>
          <w:highlight w:val="none"/>
          <w:lang w:val="en-US" w:eastAsia="zh-CN"/>
        </w:rPr>
        <w:t>项目</w:t>
      </w:r>
      <w:r>
        <w:rPr>
          <w:rFonts w:hint="eastAsia" w:ascii="宋体" w:hAnsi="宋体" w:cs="宋体"/>
          <w:b/>
          <w:bCs/>
          <w:color w:val="auto"/>
          <w:kern w:val="0"/>
          <w:sz w:val="24"/>
          <w:szCs w:val="24"/>
          <w:highlight w:val="none"/>
        </w:rPr>
        <w:t>验收标准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1、按要求</w:t>
      </w:r>
      <w:r>
        <w:rPr>
          <w:rFonts w:hint="eastAsia" w:ascii="宋体" w:hAnsi="宋体" w:cs="宋体"/>
          <w:color w:val="auto"/>
          <w:sz w:val="24"/>
          <w:szCs w:val="24"/>
          <w:highlight w:val="none"/>
        </w:rPr>
        <w:t>开展</w:t>
      </w:r>
      <w:r>
        <w:rPr>
          <w:rFonts w:hint="eastAsia" w:ascii="宋体" w:hAnsi="宋体" w:cs="宋体"/>
          <w:color w:val="auto"/>
          <w:sz w:val="24"/>
          <w:szCs w:val="24"/>
          <w:highlight w:val="none"/>
          <w:lang w:val="en-US" w:eastAsia="zh-CN"/>
        </w:rPr>
        <w:t>了</w:t>
      </w:r>
      <w:r>
        <w:rPr>
          <w:rFonts w:hint="eastAsia" w:ascii="宋体" w:hAnsi="宋体" w:cs="宋体"/>
          <w:color w:val="auto"/>
          <w:sz w:val="24"/>
          <w:szCs w:val="24"/>
          <w:highlight w:val="none"/>
          <w:lang w:eastAsia="zh-Hans"/>
        </w:rPr>
        <w:t>密码应用安全性评估</w:t>
      </w:r>
      <w:r>
        <w:rPr>
          <w:rFonts w:hint="eastAsia" w:ascii="宋体" w:hAnsi="宋体" w:cs="宋体"/>
          <w:color w:val="auto"/>
          <w:sz w:val="24"/>
          <w:szCs w:val="24"/>
          <w:highlight w:val="none"/>
        </w:rPr>
        <w:t>，并出具</w:t>
      </w:r>
      <w:r>
        <w:rPr>
          <w:rFonts w:hint="eastAsia" w:ascii="宋体" w:hAnsi="宋体" w:cs="宋体"/>
          <w:color w:val="auto"/>
          <w:sz w:val="24"/>
          <w:szCs w:val="24"/>
          <w:highlight w:val="none"/>
          <w:lang w:val="en-US" w:eastAsia="zh-CN"/>
        </w:rPr>
        <w:t>了</w:t>
      </w:r>
      <w:r>
        <w:rPr>
          <w:rFonts w:hint="eastAsia" w:ascii="宋体" w:hAnsi="宋体" w:cs="宋体"/>
          <w:color w:val="auto"/>
          <w:sz w:val="24"/>
          <w:szCs w:val="24"/>
          <w:highlight w:val="none"/>
          <w:lang w:eastAsia="zh-Hans"/>
        </w:rPr>
        <w:t>《商用密码应用安全性评估报告》</w:t>
      </w:r>
      <w:r>
        <w:rPr>
          <w:rFonts w:hint="eastAsia" w:ascii="宋体" w:hAnsi="宋体" w:cs="宋体"/>
          <w:color w:val="auto"/>
          <w:sz w:val="24"/>
          <w:szCs w:val="24"/>
          <w:highlight w:val="none"/>
        </w:rPr>
        <w:t>。</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2、至少组织了两次符合采购人要求的密码测评相关培训。</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jJjYWVlNzM4NmJjNDM3MjBkNWVlYWM2YmU3ZWEifQ=="/>
  </w:docVars>
  <w:rsids>
    <w:rsidRoot w:val="23ED3918"/>
    <w:rsid w:val="23ED3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napToGrid w:val="0"/>
      <w:kern w:val="21"/>
      <w:sz w:val="24"/>
      <w:szCs w:val="24"/>
      <w:lang w:val="en-US" w:eastAsia="zh-CN" w:bidi="ar-SA"/>
    </w:rPr>
  </w:style>
  <w:style w:type="paragraph" w:styleId="4">
    <w:name w:val="heading 1"/>
    <w:basedOn w:val="1"/>
    <w:next w:val="1"/>
    <w:link w:val="9"/>
    <w:qFormat/>
    <w:uiPriority w:val="0"/>
    <w:pPr>
      <w:keepNext/>
      <w:keepLines/>
      <w:spacing w:before="120" w:beforeLines="0" w:after="120" w:afterLines="0" w:line="360" w:lineRule="auto"/>
      <w:jc w:val="center"/>
      <w:outlineLvl w:val="0"/>
    </w:pPr>
    <w:rPr>
      <w:rFonts w:ascii="Times New Roman"/>
      <w:b/>
      <w:bCs/>
      <w:snapToGrid/>
      <w:kern w:val="44"/>
      <w:sz w:val="30"/>
      <w:szCs w:val="44"/>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after="120" w:afterLines="0" w:line="360" w:lineRule="auto"/>
      <w:ind w:firstLine="420"/>
    </w:pPr>
    <w:rPr>
      <w:sz w:val="24"/>
      <w:szCs w:val="22"/>
    </w:rPr>
  </w:style>
  <w:style w:type="paragraph" w:styleId="3">
    <w:name w:val="Body Text"/>
    <w:basedOn w:val="1"/>
    <w:next w:val="1"/>
    <w:uiPriority w:val="0"/>
    <w:pPr>
      <w:spacing w:after="120" w:afterLines="0"/>
    </w:pPr>
  </w:style>
  <w:style w:type="paragraph" w:styleId="5">
    <w:name w:val="Normal Indent"/>
    <w:basedOn w:val="1"/>
    <w:next w:val="1"/>
    <w:qFormat/>
    <w:uiPriority w:val="0"/>
    <w:pPr>
      <w:ind w:firstLine="420"/>
    </w:pPr>
    <w:rPr>
      <w:rFonts w:ascii="Times New Roman"/>
      <w:snapToGrid/>
      <w:kern w:val="2"/>
      <w:szCs w:val="20"/>
    </w:rPr>
  </w:style>
  <w:style w:type="table" w:styleId="7">
    <w:name w:val="Table Grid"/>
    <w:basedOn w:val="6"/>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1 字符"/>
    <w:link w:val="4"/>
    <w:qFormat/>
    <w:locked/>
    <w:uiPriority w:val="0"/>
    <w:rPr>
      <w:rFonts w:ascii="Times New Roman"/>
      <w:b/>
      <w:bCs/>
      <w:snapToGrid/>
      <w:kern w:val="44"/>
      <w:sz w:val="30"/>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2023-04-14T02:53:00Z</dcterms:created>
  <dc:creator>苟且。</dc:creator>
  <cp:lastModifiedBy>苟且。</cp:lastModifiedBy>
  <dcterms:modified xsi:type="dcterms:W3CDTF">2023-04-14T02:53:17Z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E7A4EEE3E34A42ECB3F1FB1667604744_11</vt:lpwstr>
  </property>
</Properties>
</file>