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FD4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“导尿”等拟修订医疗服务价格项目</w:t>
      </w:r>
      <w:r>
        <w:rPr>
          <w:rFonts w:hint="eastAsia" w:ascii="方正小标宋_GBK" w:hAnsi="方正小标宋_GBK" w:eastAsia="方正小标宋_GBK" w:cs="方正小标宋_GBK"/>
          <w:sz w:val="44"/>
          <w:szCs w:val="44"/>
          <w:lang w:eastAsia="zh-CN"/>
        </w:rPr>
        <w:t>》的起草说明</w:t>
      </w:r>
    </w:p>
    <w:p w14:paraId="7390FD3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14:paraId="0CD264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一、起草背景和过程</w:t>
      </w:r>
    </w:p>
    <w:p w14:paraId="4730FB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按照《国家医疗保障局办公室关于进一步做好医疗服务价格管理工作的通知》（医保办发〔2022〕16号）和《国家医疗保障局办公室关于进一步做好医疗服务价格重要事项报告的通知》（医保办函〔2023〕72号）等文件精神，根据国家医疗保障局指导意见，为适应临床诊疗需求，提高现行项目兼容性，</w:t>
      </w:r>
      <w:r>
        <w:rPr>
          <w:rFonts w:hint="eastAsia" w:ascii="Times New Roman" w:hAnsi="Times New Roman" w:eastAsia="方正仿宋_GBK" w:cs="Times New Roman"/>
          <w:sz w:val="32"/>
          <w:szCs w:val="32"/>
          <w:lang w:eastAsia="zh-CN"/>
        </w:rPr>
        <w:t>经专家论证</w:t>
      </w:r>
      <w:r>
        <w:rPr>
          <w:rFonts w:hint="eastAsia" w:ascii="Times New Roman" w:hAnsi="Times New Roman" w:eastAsia="方正仿宋_GBK" w:cs="Times New Roman"/>
          <w:sz w:val="32"/>
          <w:szCs w:val="32"/>
          <w:lang w:val="en-US" w:eastAsia="zh-CN"/>
        </w:rPr>
        <w:t>，形成《“导尿”等拟修订医疗服务价格项目》。</w:t>
      </w:r>
    </w:p>
    <w:p w14:paraId="32B5A5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14:paraId="6FAD41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拟修订“导尿”等10项医疗服务价格项目，实现对“</w:t>
      </w:r>
      <w:r>
        <w:rPr>
          <w:rFonts w:hint="eastAsia" w:ascii="方正仿宋_GBK" w:hAnsi="方正仿宋_GBK" w:eastAsia="方正仿宋_GBK" w:cs="方正仿宋_GBK"/>
          <w:sz w:val="32"/>
          <w:szCs w:val="32"/>
          <w:lang w:val="en-US" w:eastAsia="zh-CN"/>
        </w:rPr>
        <w:t>导引法导尿术</w:t>
      </w:r>
      <w:r>
        <w:rPr>
          <w:rFonts w:hint="eastAsia" w:ascii="Times New Roman" w:hAnsi="Times New Roman" w:eastAsia="方正仿宋_GBK" w:cs="Times New Roman"/>
          <w:sz w:val="32"/>
          <w:szCs w:val="32"/>
          <w:lang w:val="en-US" w:eastAsia="zh-CN"/>
        </w:rPr>
        <w:t>”等项目的兼容。</w:t>
      </w:r>
    </w:p>
    <w:sectPr>
      <w:pgSz w:w="11906" w:h="16838"/>
      <w:pgMar w:top="198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WE4NjQ1M2RjMjU0ZjRkMjc1NDA4MjUyZTNkZjAifQ=="/>
  </w:docVars>
  <w:rsids>
    <w:rsidRoot w:val="00000000"/>
    <w:rsid w:val="0ADD15D2"/>
    <w:rsid w:val="0ECFCC76"/>
    <w:rsid w:val="1FDC5CD8"/>
    <w:rsid w:val="1FED957D"/>
    <w:rsid w:val="3EAB0813"/>
    <w:rsid w:val="4C6B952F"/>
    <w:rsid w:val="57CBCFC8"/>
    <w:rsid w:val="5EDFE68F"/>
    <w:rsid w:val="6F8FF5EB"/>
    <w:rsid w:val="7BD3162B"/>
    <w:rsid w:val="7E2FFD69"/>
    <w:rsid w:val="7FA60E99"/>
    <w:rsid w:val="7FF71F16"/>
    <w:rsid w:val="9F318D1C"/>
    <w:rsid w:val="BD7AA513"/>
    <w:rsid w:val="E3BF4A9C"/>
    <w:rsid w:val="F3BED8C5"/>
    <w:rsid w:val="FF373439"/>
    <w:rsid w:val="FF7BEEC9"/>
    <w:rsid w:val="FFFF9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237</Words>
  <Characters>246</Characters>
  <Lines>0</Lines>
  <Paragraphs>0</Paragraphs>
  <TotalTime>0</TotalTime>
  <ScaleCrop>false</ScaleCrop>
  <LinksUpToDate>false</LinksUpToDate>
  <CharactersWithSpaces>246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wao</cp:lastModifiedBy>
  <dcterms:modified xsi:type="dcterms:W3CDTF">2024-09-13T07:20:48Z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FB1C8B82BC6B4DC1A231F3AF418F451E_13</vt:lpwstr>
  </property>
</Properties>
</file>